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A" w:rsidRDefault="00C027FE">
      <w:pPr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</w:pPr>
      <w:r w:rsidRPr="00C027FE"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  <w:t>K1  OŠ</w:t>
      </w:r>
      <w:r w:rsidR="006371FA"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  <w:t xml:space="preserve">        </w:t>
      </w:r>
    </w:p>
    <w:p w:rsidR="00D03866" w:rsidRPr="00C027FE" w:rsidRDefault="006371FA">
      <w:pPr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</w:pPr>
      <w:r w:rsidRPr="006371FA">
        <w:rPr>
          <w:rFonts w:ascii="Arial" w:hAnsi="Arial" w:cs="Arial"/>
          <w:b/>
          <w:color w:val="222222"/>
          <w:szCs w:val="19"/>
          <w:shd w:val="clear" w:color="auto" w:fill="FFFFFF"/>
        </w:rPr>
        <w:t>ODGOVORE UPISUJETE NA SVOJ LIST ZA ODGOVORE</w:t>
      </w:r>
      <w:r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!             </w:t>
      </w:r>
      <w:r w:rsidRPr="006371FA">
        <w:rPr>
          <w:rFonts w:ascii="Arial" w:hAnsi="Arial" w:cs="Arial"/>
          <w:b/>
          <w:color w:val="FF0000"/>
          <w:szCs w:val="19"/>
          <w:shd w:val="clear" w:color="auto" w:fill="FFFFFF"/>
        </w:rPr>
        <w:t>broj bodova</w:t>
      </w: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03866" w:rsidRPr="006371FA" w:rsidRDefault="00D03866" w:rsidP="00F94CB6">
      <w:pPr>
        <w:pStyle w:val="Odlomakpopisa"/>
        <w:numPr>
          <w:ilvl w:val="1"/>
          <w:numId w:val="3"/>
        </w:numPr>
        <w:spacing w:line="360" w:lineRule="auto"/>
        <w:rPr>
          <w:rFonts w:ascii="Tahoma" w:hAnsi="Tahoma" w:cs="Tahoma"/>
          <w:color w:val="222222"/>
          <w:szCs w:val="19"/>
          <w:shd w:val="clear" w:color="auto" w:fill="FFFFFF"/>
        </w:rPr>
      </w:pP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>U kućanstvima se pepeo iz peći na kruta goriva baca po zemlji u vrtu u kojem ljudi uzgajaju povrće.</w:t>
      </w:r>
      <w:r w:rsidR="00C027FE"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Zašto? </w:t>
      </w:r>
      <w:r w:rsidR="00C027FE" w:rsidRPr="006371FA">
        <w:rPr>
          <w:rFonts w:ascii="Tahoma" w:hAnsi="Tahoma" w:cs="Tahoma"/>
          <w:color w:val="222222"/>
          <w:szCs w:val="19"/>
          <w:shd w:val="clear" w:color="auto" w:fill="FFFFFF"/>
        </w:rPr>
        <w:t>Ispitajte!</w:t>
      </w:r>
    </w:p>
    <w:p w:rsidR="00D03866" w:rsidRPr="006371FA" w:rsidRDefault="00D03866">
      <w:pPr>
        <w:rPr>
          <w:rFonts w:ascii="Tahoma" w:hAnsi="Tahoma" w:cs="Tahoma"/>
          <w:color w:val="222222"/>
          <w:sz w:val="22"/>
          <w:szCs w:val="19"/>
          <w:shd w:val="clear" w:color="auto" w:fill="FFFFFF"/>
        </w:rPr>
      </w:pPr>
    </w:p>
    <w:p w:rsidR="00D03866" w:rsidRPr="006371FA" w:rsidRDefault="00C027FE" w:rsidP="006371FA">
      <w:pPr>
        <w:rPr>
          <w:rFonts w:ascii="Tahoma" w:hAnsi="Tahoma" w:cs="Tahoma"/>
          <w:color w:val="FF0000"/>
          <w:szCs w:val="19"/>
          <w:shd w:val="clear" w:color="auto" w:fill="FFFFFF"/>
        </w:rPr>
      </w:pP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>Na stolu</w:t>
      </w:r>
      <w:r w:rsidR="00D03866"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</w:t>
      </w:r>
      <w:r w:rsidR="004F5C65"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su uzorci tla i pepela </w:t>
      </w:r>
      <w:r w:rsidR="00D03866" w:rsidRPr="006371FA">
        <w:rPr>
          <w:rFonts w:ascii="Tahoma" w:hAnsi="Tahoma" w:cs="Tahoma"/>
          <w:color w:val="222222"/>
          <w:szCs w:val="19"/>
          <w:shd w:val="clear" w:color="auto" w:fill="FFFFFF"/>
        </w:rPr>
        <w:t>pomiješan</w:t>
      </w:r>
      <w:r w:rsidR="004F5C65" w:rsidRPr="006371FA">
        <w:rPr>
          <w:rFonts w:ascii="Tahoma" w:hAnsi="Tahoma" w:cs="Tahoma"/>
          <w:color w:val="222222"/>
          <w:szCs w:val="19"/>
          <w:shd w:val="clear" w:color="auto" w:fill="FFFFFF"/>
        </w:rPr>
        <w:t>i s vodom</w:t>
      </w:r>
      <w:r w:rsidR="00D03866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.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 </w:t>
      </w:r>
      <w:r w:rsidR="006371FA">
        <w:rPr>
          <w:rFonts w:ascii="Tahoma" w:hAnsi="Tahoma" w:cs="Tahoma"/>
          <w:color w:val="FF0000"/>
          <w:sz w:val="20"/>
          <w:szCs w:val="19"/>
          <w:shd w:val="clear" w:color="auto" w:fill="FFFFFF"/>
        </w:rPr>
        <w:t xml:space="preserve"> </w:t>
      </w:r>
      <w:r w:rsidR="004F5C65" w:rsidRPr="006371FA">
        <w:rPr>
          <w:rFonts w:ascii="Tahoma" w:hAnsi="Tahoma" w:cs="Tahoma"/>
          <w:color w:val="222222"/>
          <w:szCs w:val="19"/>
          <w:shd w:val="clear" w:color="auto" w:fill="FFFFFF"/>
        </w:rPr>
        <w:t>Izmjerite pH vrijednost oba uzorka i odredite nalaze li se u kiselom ili lužnatom području.</w:t>
      </w:r>
      <w:r w:rsidR="006371FA" w:rsidRPr="006371FA">
        <w:rPr>
          <w:rFonts w:ascii="Tahoma" w:hAnsi="Tahoma" w:cs="Tahoma"/>
          <w:color w:val="FF0000"/>
          <w:szCs w:val="19"/>
          <w:shd w:val="clear" w:color="auto" w:fill="FFFFFF"/>
        </w:rPr>
        <w:t xml:space="preserve"> </w:t>
      </w:r>
      <w:r w:rsidR="006371FA" w:rsidRPr="006371FA">
        <w:rPr>
          <w:rFonts w:ascii="Tahoma" w:hAnsi="Tahoma" w:cs="Tahoma"/>
          <w:color w:val="FF0000"/>
          <w:szCs w:val="19"/>
          <w:shd w:val="clear" w:color="auto" w:fill="FFFFFF"/>
        </w:rPr>
        <w:tab/>
      </w:r>
      <w:r w:rsidR="006371FA" w:rsidRPr="006371FA">
        <w:rPr>
          <w:rFonts w:ascii="Tahoma" w:hAnsi="Tahoma" w:cs="Tahoma"/>
          <w:color w:val="FF0000"/>
          <w:szCs w:val="19"/>
          <w:shd w:val="clear" w:color="auto" w:fill="FFFFFF"/>
        </w:rPr>
        <w:tab/>
      </w:r>
      <w:r w:rsidR="006371FA" w:rsidRPr="006371FA">
        <w:rPr>
          <w:rFonts w:ascii="Tahoma" w:hAnsi="Tahoma" w:cs="Tahoma"/>
          <w:color w:val="FF0000"/>
          <w:szCs w:val="19"/>
          <w:shd w:val="clear" w:color="auto" w:fill="FFFFFF"/>
        </w:rPr>
        <w:tab/>
      </w:r>
      <w:r w:rsidR="006371FA" w:rsidRPr="006371FA">
        <w:rPr>
          <w:rFonts w:ascii="Tahoma" w:hAnsi="Tahoma" w:cs="Tahoma"/>
          <w:b/>
          <w:color w:val="FF0000"/>
          <w:szCs w:val="19"/>
          <w:shd w:val="clear" w:color="auto" w:fill="FFFFFF"/>
        </w:rPr>
        <w:t>4</w:t>
      </w:r>
    </w:p>
    <w:p w:rsidR="004F5C65" w:rsidRDefault="004F5C65">
      <w:pPr>
        <w:rPr>
          <w:rFonts w:ascii="Tahoma" w:hAnsi="Tahoma" w:cs="Tahoma"/>
          <w:color w:val="222222"/>
          <w:sz w:val="20"/>
          <w:szCs w:val="19"/>
          <w:shd w:val="clear" w:color="auto" w:fill="FFFFFF"/>
        </w:rPr>
      </w:pPr>
    </w:p>
    <w:p w:rsidR="00D64758" w:rsidRDefault="00D64758">
      <w:pPr>
        <w:rPr>
          <w:rFonts w:ascii="Tahoma" w:hAnsi="Tahoma" w:cs="Tahoma"/>
          <w:color w:val="222222"/>
          <w:sz w:val="20"/>
          <w:szCs w:val="19"/>
          <w:shd w:val="clear" w:color="auto" w:fill="FFFFFF"/>
        </w:rPr>
      </w:pPr>
      <w:r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 xml:space="preserve">Odgovor: 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pH otopine tla iznosi </w:t>
      </w:r>
      <w:r w:rsidRPr="00D64758"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  <w:t>7 – 8</w:t>
      </w:r>
      <w:r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>(</w:t>
      </w:r>
      <w:r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>odrediti kiselost prema izmjerenoj vrijednosti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>).</w:t>
      </w:r>
    </w:p>
    <w:p w:rsidR="00D64758" w:rsidRDefault="00D64758">
      <w:pPr>
        <w:rPr>
          <w:rFonts w:ascii="Tahoma" w:hAnsi="Tahoma" w:cs="Tahoma"/>
          <w:color w:val="222222"/>
          <w:sz w:val="20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ab/>
        <w:t xml:space="preserve">   pH otopine pepela iznosi </w:t>
      </w:r>
      <w:r w:rsidRPr="00D64758"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  <w:t>12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, što je </w:t>
      </w:r>
      <w:r w:rsidRPr="00D64758"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  <w:t>lužnato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 područje.</w:t>
      </w:r>
    </w:p>
    <w:p w:rsidR="00D64758" w:rsidRDefault="00D64758">
      <w:pPr>
        <w:rPr>
          <w:rFonts w:ascii="Tahoma" w:hAnsi="Tahoma" w:cs="Tahoma"/>
          <w:color w:val="222222"/>
          <w:sz w:val="20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ab/>
      </w:r>
    </w:p>
    <w:p w:rsidR="00D03866" w:rsidRPr="006371FA" w:rsidRDefault="00D64758">
      <w:pPr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ab/>
        <w:t xml:space="preserve">   </w:t>
      </w:r>
    </w:p>
    <w:p w:rsidR="006371FA" w:rsidRDefault="004F5C65" w:rsidP="00F94CB6">
      <w:pPr>
        <w:pStyle w:val="Odlomakpopisa"/>
        <w:numPr>
          <w:ilvl w:val="1"/>
          <w:numId w:val="3"/>
        </w:numPr>
        <w:spacing w:line="360" w:lineRule="auto"/>
        <w:rPr>
          <w:rFonts w:ascii="Tahoma" w:hAnsi="Tahoma" w:cs="Tahoma"/>
          <w:color w:val="222222"/>
          <w:szCs w:val="19"/>
          <w:shd w:val="clear" w:color="auto" w:fill="FFFFFF"/>
        </w:rPr>
      </w:pP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>Istraži</w:t>
      </w:r>
      <w:r w:rsidR="00C027FE" w:rsidRPr="006371FA">
        <w:rPr>
          <w:rFonts w:ascii="Tahoma" w:hAnsi="Tahoma" w:cs="Tahoma"/>
          <w:color w:val="222222"/>
          <w:szCs w:val="19"/>
          <w:shd w:val="clear" w:color="auto" w:fill="FFFFFF"/>
        </w:rPr>
        <w:t>te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što se događa kad uzorku tla dodamo uzorak pepela. </w:t>
      </w:r>
    </w:p>
    <w:p w:rsidR="004F5C65" w:rsidRPr="006371FA" w:rsidRDefault="004F5C65" w:rsidP="006371FA">
      <w:pPr>
        <w:pStyle w:val="Odlomakpopisa"/>
        <w:spacing w:line="276" w:lineRule="auto"/>
        <w:ind w:left="360"/>
        <w:rPr>
          <w:rFonts w:ascii="Tahoma" w:hAnsi="Tahoma" w:cs="Tahoma"/>
          <w:color w:val="222222"/>
          <w:szCs w:val="19"/>
          <w:shd w:val="clear" w:color="auto" w:fill="FFFFFF"/>
        </w:rPr>
      </w:pP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>Pomiješaj</w:t>
      </w:r>
      <w:r w:rsidR="00C027FE" w:rsidRPr="006371FA">
        <w:rPr>
          <w:rFonts w:ascii="Tahoma" w:hAnsi="Tahoma" w:cs="Tahoma"/>
          <w:color w:val="222222"/>
          <w:szCs w:val="19"/>
          <w:shd w:val="clear" w:color="auto" w:fill="FFFFFF"/>
        </w:rPr>
        <w:t>te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10 kapi otopine tla s 10 kapi otopine pepela. 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Izmjerite pH vrijednost te smjese i rezultat upišite na list za odgovore.</w:t>
      </w:r>
      <w:r w:rsidR="00661902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    </w:t>
      </w:r>
      <w:r w:rsidR="00C027FE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C027FE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F94CB6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</w:t>
      </w:r>
      <w:r w:rsidR="006371FA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661902" w:rsidRPr="006371FA">
        <w:rPr>
          <w:rFonts w:ascii="Tahoma" w:hAnsi="Tahoma" w:cs="Tahoma"/>
          <w:b/>
          <w:color w:val="FF0000"/>
          <w:szCs w:val="19"/>
          <w:shd w:val="clear" w:color="auto" w:fill="FFFFFF"/>
        </w:rPr>
        <w:t>1</w:t>
      </w:r>
      <w:r w:rsidR="00661902" w:rsidRPr="006371FA">
        <w:rPr>
          <w:rFonts w:ascii="Tahoma" w:hAnsi="Tahoma" w:cs="Tahoma"/>
          <w:color w:val="FF0000"/>
          <w:szCs w:val="19"/>
          <w:shd w:val="clear" w:color="auto" w:fill="FFFFFF"/>
        </w:rPr>
        <w:t xml:space="preserve"> </w:t>
      </w:r>
    </w:p>
    <w:p w:rsidR="004F5C65" w:rsidRPr="00D64758" w:rsidRDefault="00D64758" w:rsidP="004F5C65">
      <w:pPr>
        <w:rPr>
          <w:rFonts w:ascii="Tahoma" w:hAnsi="Tahoma" w:cs="Tahoma"/>
          <w:b/>
          <w:color w:val="FF0000"/>
          <w:sz w:val="19"/>
          <w:szCs w:val="19"/>
          <w:u w:val="single"/>
          <w:shd w:val="clear" w:color="auto" w:fill="FFFFFF"/>
        </w:rPr>
      </w:pPr>
      <w:r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 xml:space="preserve">   </w:t>
      </w:r>
      <w:r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 xml:space="preserve">Odgovor: </w:t>
      </w:r>
      <w:r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pH smjese iznosi </w:t>
      </w:r>
      <w:r w:rsidRPr="00D64758"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  <w:t>10 – 11</w:t>
      </w:r>
    </w:p>
    <w:p w:rsidR="004F5C65" w:rsidRPr="006371FA" w:rsidRDefault="004F5C65" w:rsidP="004F5C65">
      <w:pPr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D101F6" w:rsidRPr="006371FA" w:rsidRDefault="00C027FE">
      <w:pPr>
        <w:rPr>
          <w:rFonts w:ascii="Tahoma" w:hAnsi="Tahoma" w:cs="Tahoma"/>
          <w:color w:val="FF0000"/>
          <w:sz w:val="22"/>
          <w:szCs w:val="19"/>
          <w:shd w:val="clear" w:color="auto" w:fill="FFFFFF"/>
        </w:rPr>
      </w:pPr>
      <w:r w:rsidRPr="006371FA">
        <w:rPr>
          <w:rFonts w:ascii="Tahoma" w:hAnsi="Tahoma" w:cs="Tahoma"/>
          <w:b/>
          <w:color w:val="222222"/>
          <w:sz w:val="22"/>
          <w:szCs w:val="19"/>
          <w:shd w:val="clear" w:color="auto" w:fill="FFFFFF"/>
        </w:rPr>
        <w:t>1.3.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ab/>
      </w:r>
      <w:r w:rsidR="00D101F6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Z</w:t>
      </w:r>
      <w:r w:rsidR="004F5C65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aključi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te</w:t>
      </w:r>
      <w:r w:rsidR="004F5C65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z</w:t>
      </w:r>
      <w:r w:rsidR="00D101F6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ašto se pepeo dodaje 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>tlu</w:t>
      </w:r>
      <w:r w:rsidR="00D101F6"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? </w:t>
      </w:r>
      <w:r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  <w:t xml:space="preserve"> </w:t>
      </w:r>
      <w:r w:rsidR="006371FA" w:rsidRPr="006371FA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="00661902" w:rsidRPr="006371FA">
        <w:rPr>
          <w:rFonts w:ascii="Tahoma" w:hAnsi="Tahoma" w:cs="Tahoma"/>
          <w:b/>
          <w:color w:val="FF0000"/>
          <w:szCs w:val="19"/>
          <w:shd w:val="clear" w:color="auto" w:fill="FFFFFF"/>
        </w:rPr>
        <w:t>1</w:t>
      </w:r>
      <w:r w:rsidR="00661902" w:rsidRPr="006371FA">
        <w:rPr>
          <w:rFonts w:ascii="Tahoma" w:hAnsi="Tahoma" w:cs="Tahoma"/>
          <w:color w:val="FF0000"/>
          <w:szCs w:val="19"/>
          <w:shd w:val="clear" w:color="auto" w:fill="FFFFFF"/>
        </w:rPr>
        <w:t xml:space="preserve"> </w:t>
      </w:r>
    </w:p>
    <w:p w:rsidR="00D64758" w:rsidRPr="00D64758" w:rsidRDefault="00440349" w:rsidP="00D64758">
      <w:pPr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</w:pP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</w:t>
      </w:r>
      <w:r w:rsidR="00D64758" w:rsidRPr="00D64758">
        <w:rPr>
          <w:rFonts w:ascii="Tahoma" w:hAnsi="Tahoma" w:cs="Tahoma"/>
          <w:color w:val="FF0000"/>
          <w:sz w:val="20"/>
          <w:szCs w:val="19"/>
          <w:shd w:val="clear" w:color="auto" w:fill="FFFFFF"/>
        </w:rPr>
        <w:t>Odgovor: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  </w:t>
      </w:r>
      <w:r w:rsidR="00D64758"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(priznaju se odgovori) </w:t>
      </w:r>
      <w:r w:rsidR="00D64758" w:rsidRPr="00D64758">
        <w:rPr>
          <w:rFonts w:ascii="Tahoma" w:hAnsi="Tahoma" w:cs="Tahoma"/>
          <w:b/>
          <w:color w:val="FF0000"/>
          <w:sz w:val="20"/>
          <w:szCs w:val="19"/>
          <w:u w:val="single"/>
          <w:shd w:val="clear" w:color="auto" w:fill="FFFFFF"/>
        </w:rPr>
        <w:t xml:space="preserve">pepeo povećava pH tla/ pepeo smanjuje kiselost tla </w:t>
      </w:r>
    </w:p>
    <w:p w:rsidR="00D101F6" w:rsidRPr="006371FA" w:rsidRDefault="00440349">
      <w:pPr>
        <w:rPr>
          <w:rFonts w:ascii="Tahoma" w:hAnsi="Tahoma" w:cs="Tahoma"/>
          <w:color w:val="222222"/>
          <w:sz w:val="22"/>
          <w:szCs w:val="19"/>
          <w:shd w:val="clear" w:color="auto" w:fill="FFFFFF"/>
        </w:rPr>
      </w:pP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       </w:t>
      </w:r>
    </w:p>
    <w:p w:rsidR="00C027FE" w:rsidRPr="006371FA" w:rsidRDefault="00F73F2E" w:rsidP="00F94CB6">
      <w:pPr>
        <w:spacing w:line="360" w:lineRule="auto"/>
        <w:rPr>
          <w:rFonts w:ascii="Tahoma" w:hAnsi="Tahoma" w:cs="Tahoma"/>
          <w:color w:val="222222"/>
          <w:szCs w:val="19"/>
          <w:shd w:val="clear" w:color="auto" w:fill="FFFFFF"/>
        </w:rPr>
      </w:pPr>
      <w:r w:rsidRPr="006371FA">
        <w:rPr>
          <w:rFonts w:ascii="Tahoma" w:hAnsi="Tahoma" w:cs="Tahoma"/>
          <w:b/>
          <w:color w:val="222222"/>
          <w:sz w:val="22"/>
          <w:szCs w:val="19"/>
          <w:shd w:val="clear" w:color="auto" w:fill="FFFFFF"/>
        </w:rPr>
        <w:t>1. 4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.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Slika 1.4.  prikazuje poželjni sastav poljoprivrednog tla. Analizirajte dijagram i odgovorite na pitanja. </w:t>
      </w: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3F2E" w:rsidRDefault="00F73F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661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B4865" wp14:editId="16E5261B">
                <wp:simplePos x="0" y="0"/>
                <wp:positionH relativeFrom="column">
                  <wp:posOffset>2834005</wp:posOffset>
                </wp:positionH>
                <wp:positionV relativeFrom="paragraph">
                  <wp:posOffset>345440</wp:posOffset>
                </wp:positionV>
                <wp:extent cx="1847850" cy="1152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2E" w:rsidRPr="00F73F2E" w:rsidRDefault="00172C06" w:rsidP="00F73F2E">
                            <w:pPr>
                              <w:pStyle w:val="Odlomakpopisa"/>
                              <w:spacing w:after="160"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m</w:t>
                            </w:r>
                            <w:r w:rsidR="00F73F2E" w:rsidRPr="00F73F2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inerali   45%                  </w:t>
                            </w:r>
                          </w:p>
                          <w:p w:rsidR="00F73F2E" w:rsidRPr="00F73F2E" w:rsidRDefault="00F73F2E" w:rsidP="00F73F2E">
                            <w:pPr>
                              <w:pStyle w:val="Odlomakpopisa"/>
                              <w:spacing w:after="160"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F73F2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organske tvari    5%</w:t>
                            </w:r>
                          </w:p>
                          <w:p w:rsidR="00F73F2E" w:rsidRPr="00F73F2E" w:rsidRDefault="00F73F2E" w:rsidP="00F73F2E">
                            <w:pPr>
                              <w:pStyle w:val="Odlomakpopisa"/>
                              <w:spacing w:after="160"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F73F2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zrak (u porama)    25%</w:t>
                            </w:r>
                          </w:p>
                          <w:p w:rsidR="00F73F2E" w:rsidRPr="00F73F2E" w:rsidRDefault="00F73F2E" w:rsidP="00F73F2E">
                            <w:pPr>
                              <w:pStyle w:val="Odlomakpopisa"/>
                              <w:spacing w:after="160"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F73F2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voda    25%</w:t>
                            </w:r>
                          </w:p>
                          <w:p w:rsidR="00F73F2E" w:rsidRPr="0073661A" w:rsidRDefault="00F73F2E" w:rsidP="00F73F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4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15pt;margin-top:27.2pt;width:145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">
                <v:textbox>
                  <w:txbxContent>
                    <w:p w:rsidR="00F73F2E" w:rsidRPr="00F73F2E" w:rsidRDefault="00172C06" w:rsidP="00F73F2E">
                      <w:pPr>
                        <w:pStyle w:val="Odlomakpopisa"/>
                        <w:spacing w:after="160" w:line="360" w:lineRule="auto"/>
                        <w:ind w:left="0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m</w:t>
                      </w:r>
                      <w:r w:rsidR="00F73F2E" w:rsidRPr="00F73F2E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inerali   45%                  </w:t>
                      </w:r>
                    </w:p>
                    <w:p w:rsidR="00F73F2E" w:rsidRPr="00F73F2E" w:rsidRDefault="00F73F2E" w:rsidP="00F73F2E">
                      <w:pPr>
                        <w:pStyle w:val="Odlomakpopisa"/>
                        <w:spacing w:after="160" w:line="360" w:lineRule="auto"/>
                        <w:ind w:left="0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F73F2E">
                        <w:rPr>
                          <w:rFonts w:ascii="Arial" w:hAnsi="Arial" w:cs="Arial"/>
                          <w:sz w:val="22"/>
                          <w:lang w:val="en-US"/>
                        </w:rPr>
                        <w:t>organske tvari    5%</w:t>
                      </w:r>
                    </w:p>
                    <w:p w:rsidR="00F73F2E" w:rsidRPr="00F73F2E" w:rsidRDefault="00F73F2E" w:rsidP="00F73F2E">
                      <w:pPr>
                        <w:pStyle w:val="Odlomakpopisa"/>
                        <w:spacing w:after="160" w:line="360" w:lineRule="auto"/>
                        <w:ind w:left="0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F73F2E">
                        <w:rPr>
                          <w:rFonts w:ascii="Arial" w:hAnsi="Arial" w:cs="Arial"/>
                          <w:sz w:val="22"/>
                          <w:lang w:val="en-US"/>
                        </w:rPr>
                        <w:t>zrak (u porama)    25%</w:t>
                      </w:r>
                    </w:p>
                    <w:p w:rsidR="00F73F2E" w:rsidRPr="00F73F2E" w:rsidRDefault="00F73F2E" w:rsidP="00F73F2E">
                      <w:pPr>
                        <w:pStyle w:val="Odlomakpopisa"/>
                        <w:spacing w:after="160" w:line="360" w:lineRule="auto"/>
                        <w:ind w:left="0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F73F2E">
                        <w:rPr>
                          <w:rFonts w:ascii="Arial" w:hAnsi="Arial" w:cs="Arial"/>
                          <w:sz w:val="22"/>
                          <w:lang w:val="en-US"/>
                        </w:rPr>
                        <w:t>voda    25%</w:t>
                      </w:r>
                    </w:p>
                    <w:p w:rsidR="00F73F2E" w:rsidRPr="0073661A" w:rsidRDefault="00F73F2E" w:rsidP="00F73F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C8572BD" wp14:editId="668F8364">
            <wp:extent cx="2400300" cy="2162175"/>
            <wp:effectExtent l="0" t="0" r="0" b="9525"/>
            <wp:docPr id="3" name="Shape 580" descr="Diagram: a pie chart showing that in an idea arable soil, composition is about 45% mineral matter, 5% organic matter, 25% air and 25% water.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580" descr="Diagram: a pie chart showing that in an idea arable soil, composition is about 45% mineral matter, 5% organic matter, 25% air and 25% water. "/>
                    <pic:cNvPicPr preferRelativeResize="0">
                      <a:picLocks noGrp="1"/>
                    </pic:cNvPicPr>
                  </pic:nvPicPr>
                  <pic:blipFill rotWithShape="1">
                    <a:blip r:embed="rId8">
                      <a:alphaModFix/>
                    </a:blip>
                    <a:srcRect r="36298"/>
                    <a:stretch/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7FE" w:rsidRDefault="00F73F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Slika 1. 4.  Idealni sastav poljoprivrednog tla</w:t>
      </w: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27FE" w:rsidRDefault="00C027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94CB6" w:rsidRPr="006371FA" w:rsidRDefault="00F94CB6" w:rsidP="00F94CB6">
      <w:pPr>
        <w:pStyle w:val="Odlomakpopisa"/>
        <w:ind w:left="0"/>
        <w:rPr>
          <w:rFonts w:ascii="Tahoma" w:hAnsi="Tahoma" w:cs="Tahoma"/>
          <w:color w:val="222222"/>
          <w:sz w:val="22"/>
          <w:szCs w:val="19"/>
          <w:shd w:val="clear" w:color="auto" w:fill="FFFFFF"/>
        </w:rPr>
      </w:pPr>
      <w:r w:rsidRPr="006371FA">
        <w:rPr>
          <w:rFonts w:ascii="Tahoma" w:hAnsi="Tahoma" w:cs="Tahoma"/>
          <w:b/>
          <w:color w:val="222222"/>
          <w:sz w:val="22"/>
          <w:szCs w:val="19"/>
          <w:shd w:val="clear" w:color="auto" w:fill="FFFFFF"/>
        </w:rPr>
        <w:t>1.4.1</w:t>
      </w:r>
      <w:r w:rsidRPr="006371FA">
        <w:rPr>
          <w:rFonts w:ascii="Tahoma" w:hAnsi="Tahoma" w:cs="Tahoma"/>
          <w:color w:val="222222"/>
          <w:sz w:val="22"/>
          <w:szCs w:val="19"/>
          <w:shd w:val="clear" w:color="auto" w:fill="FFFFFF"/>
        </w:rPr>
        <w:t xml:space="preserve">. 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Udio kojeg sastojka tla se </w:t>
      </w:r>
      <w:r w:rsidR="00D64758">
        <w:rPr>
          <w:rFonts w:ascii="Tahoma" w:hAnsi="Tahoma" w:cs="Tahoma"/>
          <w:color w:val="222222"/>
          <w:szCs w:val="19"/>
          <w:shd w:val="clear" w:color="auto" w:fill="FFFFFF"/>
        </w:rPr>
        <w:t xml:space="preserve">značajno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povećava, a koji se smanjuje okopavanjem? </w:t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</w:t>
      </w:r>
      <w:r w:rsid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  </w:t>
      </w:r>
    </w:p>
    <w:p w:rsidR="00C027FE" w:rsidRPr="006371FA" w:rsidRDefault="00D64758">
      <w:pPr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8E3DEB">
        <w:rPr>
          <w:rFonts w:ascii="Tahoma" w:hAnsi="Tahoma" w:cs="Tahoma"/>
          <w:color w:val="FF0000"/>
          <w:sz w:val="18"/>
          <w:szCs w:val="19"/>
          <w:shd w:val="clear" w:color="auto" w:fill="FFFFFF"/>
        </w:rPr>
        <w:t>Odgovor:</w:t>
      </w:r>
      <w:r w:rsidRPr="008E3DEB">
        <w:rPr>
          <w:rFonts w:ascii="Tahoma" w:hAnsi="Tahoma" w:cs="Tahoma"/>
          <w:color w:val="222222"/>
          <w:sz w:val="18"/>
          <w:szCs w:val="19"/>
          <w:shd w:val="clear" w:color="auto" w:fill="FFFFFF"/>
        </w:rPr>
        <w:t xml:space="preserve"> povećava se udio </w:t>
      </w:r>
      <w:r w:rsidRPr="008E3DEB">
        <w:rPr>
          <w:rFonts w:ascii="Tahoma" w:hAnsi="Tahoma" w:cs="Tahoma"/>
          <w:b/>
          <w:color w:val="FF0000"/>
          <w:sz w:val="18"/>
          <w:szCs w:val="19"/>
          <w:u w:val="single"/>
          <w:shd w:val="clear" w:color="auto" w:fill="FFFFFF"/>
        </w:rPr>
        <w:t>zraka,</w:t>
      </w:r>
      <w:r w:rsidRPr="008E3DEB">
        <w:rPr>
          <w:rFonts w:ascii="Tahoma" w:hAnsi="Tahoma" w:cs="Tahoma"/>
          <w:color w:val="222222"/>
          <w:sz w:val="18"/>
          <w:szCs w:val="19"/>
          <w:shd w:val="clear" w:color="auto" w:fill="FFFFFF"/>
        </w:rPr>
        <w:t xml:space="preserve"> smanjuje se udio </w:t>
      </w:r>
      <w:r w:rsidRPr="008E3DEB">
        <w:rPr>
          <w:rFonts w:ascii="Tahoma" w:hAnsi="Tahoma" w:cs="Tahoma"/>
          <w:b/>
          <w:color w:val="FF0000"/>
          <w:sz w:val="18"/>
          <w:szCs w:val="19"/>
          <w:u w:val="single"/>
          <w:shd w:val="clear" w:color="auto" w:fill="FFFFFF"/>
        </w:rPr>
        <w:t>vode</w:t>
      </w:r>
      <w:r w:rsidR="008E3DEB" w:rsidRPr="008E3DEB">
        <w:rPr>
          <w:rFonts w:ascii="Tahoma" w:hAnsi="Tahoma" w:cs="Tahoma"/>
          <w:b/>
          <w:color w:val="FF0000"/>
          <w:sz w:val="19"/>
          <w:szCs w:val="19"/>
          <w:u w:val="single"/>
          <w:shd w:val="clear" w:color="auto" w:fill="FFFFFF"/>
        </w:rPr>
        <w:tab/>
      </w:r>
      <w:r w:rsidR="008E3DEB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="008E3DEB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="008E3DEB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="008E3DEB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r w:rsidR="008E3DEB">
        <w:rPr>
          <w:rFonts w:ascii="Tahoma" w:hAnsi="Tahoma" w:cs="Tahoma"/>
          <w:color w:val="222222"/>
          <w:sz w:val="19"/>
          <w:szCs w:val="19"/>
          <w:shd w:val="clear" w:color="auto" w:fill="FFFFFF"/>
        </w:rPr>
        <w:tab/>
      </w:r>
      <w:bookmarkStart w:id="0" w:name="_GoBack"/>
      <w:r w:rsidR="008E3DEB" w:rsidRPr="008E3DEB">
        <w:rPr>
          <w:rFonts w:ascii="Tahoma" w:hAnsi="Tahoma" w:cs="Tahoma"/>
          <w:b/>
          <w:color w:val="FF0000"/>
          <w:sz w:val="22"/>
          <w:szCs w:val="19"/>
          <w:shd w:val="clear" w:color="auto" w:fill="FFFFFF"/>
        </w:rPr>
        <w:t>2</w:t>
      </w:r>
      <w:bookmarkEnd w:id="0"/>
    </w:p>
    <w:p w:rsidR="00F94CB6" w:rsidRPr="006371FA" w:rsidRDefault="00F94CB6" w:rsidP="00F94CB6">
      <w:pPr>
        <w:spacing w:line="360" w:lineRule="auto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027FE" w:rsidRPr="006371FA" w:rsidRDefault="00F94CB6" w:rsidP="00F94CB6">
      <w:pPr>
        <w:spacing w:line="360" w:lineRule="auto"/>
        <w:rPr>
          <w:rFonts w:ascii="Tahoma" w:hAnsi="Tahoma" w:cs="Tahoma"/>
          <w:color w:val="222222"/>
          <w:szCs w:val="19"/>
          <w:shd w:val="clear" w:color="auto" w:fill="FFFFFF"/>
        </w:rPr>
      </w:pPr>
      <w:r w:rsidRPr="006371FA">
        <w:rPr>
          <w:rFonts w:ascii="Tahoma" w:hAnsi="Tahoma" w:cs="Tahoma"/>
          <w:b/>
          <w:color w:val="222222"/>
          <w:sz w:val="20"/>
          <w:szCs w:val="19"/>
          <w:shd w:val="clear" w:color="auto" w:fill="FFFFFF"/>
        </w:rPr>
        <w:lastRenderedPageBreak/>
        <w:t>1. 4.2</w:t>
      </w:r>
      <w:r w:rsidRPr="006371FA">
        <w:rPr>
          <w:rFonts w:ascii="Tahoma" w:hAnsi="Tahoma" w:cs="Tahoma"/>
          <w:color w:val="222222"/>
          <w:sz w:val="20"/>
          <w:szCs w:val="19"/>
          <w:shd w:val="clear" w:color="auto" w:fill="FFFFFF"/>
        </w:rPr>
        <w:t xml:space="preserve">.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Dodatkom stajskog ili umjetnog gnojiva povećava se plodnost tla. Koji se sastojak tla </w:t>
      </w:r>
      <w:r w:rsidR="00933A05">
        <w:rPr>
          <w:rFonts w:ascii="Tahoma" w:hAnsi="Tahoma" w:cs="Tahoma"/>
          <w:color w:val="222222"/>
          <w:szCs w:val="19"/>
          <w:shd w:val="clear" w:color="auto" w:fill="FFFFFF"/>
        </w:rPr>
        <w:t xml:space="preserve">značajno </w:t>
      </w:r>
      <w:r w:rsidRP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povećava dodavanjem stajskog gnojiva, a koji dodatkom umjetnog gnojiva?       </w:t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440349" w:rsidRPr="006371FA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6371FA">
        <w:rPr>
          <w:rFonts w:ascii="Tahoma" w:hAnsi="Tahoma" w:cs="Tahoma"/>
          <w:color w:val="222222"/>
          <w:szCs w:val="19"/>
          <w:shd w:val="clear" w:color="auto" w:fill="FFFFFF"/>
        </w:rPr>
        <w:t xml:space="preserve"> </w:t>
      </w:r>
      <w:r w:rsidR="00933A05">
        <w:rPr>
          <w:rFonts w:ascii="Tahoma" w:hAnsi="Tahoma" w:cs="Tahoma"/>
          <w:color w:val="222222"/>
          <w:szCs w:val="19"/>
          <w:shd w:val="clear" w:color="auto" w:fill="FFFFFF"/>
        </w:rPr>
        <w:tab/>
      </w:r>
      <w:r w:rsidR="00933A05">
        <w:rPr>
          <w:rFonts w:ascii="Tahoma" w:hAnsi="Tahoma" w:cs="Tahoma"/>
          <w:color w:val="222222"/>
          <w:szCs w:val="19"/>
          <w:shd w:val="clear" w:color="auto" w:fill="FFFFFF"/>
        </w:rPr>
        <w:tab/>
        <w:t xml:space="preserve">  </w:t>
      </w:r>
      <w:r w:rsidRPr="008E3DEB">
        <w:rPr>
          <w:rFonts w:ascii="Tahoma" w:hAnsi="Tahoma" w:cs="Tahoma"/>
          <w:b/>
          <w:color w:val="FF0000"/>
          <w:szCs w:val="19"/>
          <w:shd w:val="clear" w:color="auto" w:fill="FFFFFF"/>
        </w:rPr>
        <w:t>2</w:t>
      </w:r>
      <w:r w:rsidRPr="006371FA">
        <w:rPr>
          <w:rFonts w:ascii="Tahoma" w:hAnsi="Tahoma" w:cs="Tahoma"/>
          <w:color w:val="FF0000"/>
          <w:szCs w:val="19"/>
          <w:shd w:val="clear" w:color="auto" w:fill="FFFFFF"/>
        </w:rPr>
        <w:t xml:space="preserve"> </w:t>
      </w:r>
    </w:p>
    <w:p w:rsidR="001448B8" w:rsidRPr="006371FA" w:rsidRDefault="001448B8" w:rsidP="001448B8">
      <w:pPr>
        <w:pStyle w:val="Odlomakpopisa"/>
        <w:rPr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1448B8" w:rsidRDefault="001448B8" w:rsidP="008E3DEB">
      <w:pPr>
        <w:pStyle w:val="Odlomakpopisa"/>
        <w:spacing w:line="360" w:lineRule="auto"/>
        <w:ind w:left="0"/>
        <w:rPr>
          <w:rFonts w:ascii="Arial" w:hAnsi="Arial" w:cs="Arial"/>
          <w:sz w:val="22"/>
          <w:szCs w:val="19"/>
          <w:shd w:val="clear" w:color="auto" w:fill="FFFFFF"/>
        </w:rPr>
      </w:pPr>
      <w:r>
        <w:rPr>
          <w:rFonts w:ascii="Arial" w:hAnsi="Arial" w:cs="Arial"/>
          <w:sz w:val="22"/>
          <w:szCs w:val="19"/>
          <w:shd w:val="clear" w:color="auto" w:fill="FFFFFF"/>
        </w:rPr>
        <w:t>1.4.2.  dodatkom stajskog gnoja povećava se _</w:t>
      </w:r>
      <w:r w:rsidR="00E53E15" w:rsidRPr="00E53E15">
        <w:rPr>
          <w:rFonts w:ascii="Arial" w:hAnsi="Arial" w:cs="Arial"/>
          <w:color w:val="FF0000"/>
          <w:sz w:val="22"/>
          <w:szCs w:val="19"/>
          <w:shd w:val="clear" w:color="auto" w:fill="FFFFFF"/>
        </w:rPr>
        <w:t>organska tvar</w:t>
      </w:r>
      <w:r>
        <w:rPr>
          <w:rFonts w:ascii="Arial" w:hAnsi="Arial" w:cs="Arial"/>
          <w:sz w:val="22"/>
          <w:szCs w:val="19"/>
          <w:shd w:val="clear" w:color="auto" w:fill="FFFFFF"/>
        </w:rPr>
        <w:t>_,</w:t>
      </w:r>
    </w:p>
    <w:p w:rsidR="001448B8" w:rsidRPr="004549BE" w:rsidRDefault="001448B8" w:rsidP="004549BE">
      <w:pPr>
        <w:pStyle w:val="Odlomakpopisa"/>
        <w:spacing w:line="360" w:lineRule="auto"/>
        <w:ind w:left="360"/>
        <w:rPr>
          <w:rFonts w:ascii="Arial" w:hAnsi="Arial" w:cs="Arial"/>
          <w:sz w:val="22"/>
          <w:szCs w:val="19"/>
          <w:shd w:val="clear" w:color="auto" w:fill="FFFFFF"/>
        </w:rPr>
      </w:pPr>
      <w:r>
        <w:rPr>
          <w:rFonts w:ascii="Arial" w:hAnsi="Arial" w:cs="Arial"/>
          <w:sz w:val="22"/>
          <w:szCs w:val="19"/>
          <w:shd w:val="clear" w:color="auto" w:fill="FFFFFF"/>
        </w:rPr>
        <w:t xml:space="preserve">A dodatkom umjetnog gnojiva povećava se </w:t>
      </w:r>
      <w:r w:rsidR="00E53E15" w:rsidRPr="00E53E15">
        <w:rPr>
          <w:rFonts w:ascii="Arial" w:hAnsi="Arial" w:cs="Arial"/>
          <w:color w:val="FF0000"/>
          <w:sz w:val="22"/>
          <w:szCs w:val="19"/>
          <w:shd w:val="clear" w:color="auto" w:fill="FFFFFF"/>
        </w:rPr>
        <w:t>udio minerala</w:t>
      </w:r>
      <w:r w:rsidRPr="00E53E15">
        <w:rPr>
          <w:rFonts w:ascii="Arial" w:hAnsi="Arial" w:cs="Arial"/>
          <w:color w:val="FF0000"/>
          <w:sz w:val="22"/>
          <w:szCs w:val="19"/>
          <w:shd w:val="clear" w:color="auto" w:fill="FFFFFF"/>
        </w:rPr>
        <w:t xml:space="preserve">         </w:t>
      </w:r>
      <w:r w:rsidR="00E53E15">
        <w:rPr>
          <w:rFonts w:ascii="Arial" w:hAnsi="Arial" w:cs="Arial"/>
          <w:color w:val="FF0000"/>
          <w:sz w:val="22"/>
          <w:szCs w:val="19"/>
          <w:shd w:val="clear" w:color="auto" w:fill="FFFFFF"/>
        </w:rPr>
        <w:tab/>
      </w:r>
      <w:r w:rsidR="00E53E15">
        <w:rPr>
          <w:rFonts w:ascii="Arial" w:hAnsi="Arial" w:cs="Arial"/>
          <w:color w:val="FF0000"/>
          <w:sz w:val="22"/>
          <w:szCs w:val="19"/>
          <w:shd w:val="clear" w:color="auto" w:fill="FFFFFF"/>
        </w:rPr>
        <w:tab/>
        <w:t xml:space="preserve"> </w:t>
      </w:r>
      <w:r w:rsidR="008E3DEB">
        <w:rPr>
          <w:rFonts w:ascii="Arial" w:hAnsi="Arial" w:cs="Arial"/>
          <w:color w:val="FF0000"/>
          <w:sz w:val="22"/>
          <w:szCs w:val="19"/>
          <w:shd w:val="clear" w:color="auto" w:fill="FFFFFF"/>
        </w:rPr>
        <w:tab/>
        <w:t xml:space="preserve">   </w:t>
      </w:r>
      <w:r w:rsidRPr="008E3DEB">
        <w:rPr>
          <w:rFonts w:ascii="Arial" w:hAnsi="Arial" w:cs="Arial"/>
          <w:b/>
          <w:color w:val="FF0000"/>
          <w:sz w:val="22"/>
          <w:szCs w:val="19"/>
          <w:shd w:val="clear" w:color="auto" w:fill="FFFFFF"/>
        </w:rPr>
        <w:t>2</w:t>
      </w:r>
      <w:r w:rsidRPr="001448B8">
        <w:rPr>
          <w:rFonts w:ascii="Arial" w:hAnsi="Arial" w:cs="Arial"/>
          <w:color w:val="FF0000"/>
          <w:sz w:val="22"/>
          <w:szCs w:val="19"/>
          <w:shd w:val="clear" w:color="auto" w:fill="FFFFFF"/>
        </w:rPr>
        <w:t xml:space="preserve"> </w:t>
      </w:r>
    </w:p>
    <w:sectPr w:rsidR="001448B8" w:rsidRPr="0045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A5" w:rsidRDefault="00CC76A5" w:rsidP="00D101F6">
      <w:r>
        <w:separator/>
      </w:r>
    </w:p>
  </w:endnote>
  <w:endnote w:type="continuationSeparator" w:id="0">
    <w:p w:rsidR="00CC76A5" w:rsidRDefault="00CC76A5" w:rsidP="00D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A5" w:rsidRDefault="00CC76A5" w:rsidP="00D101F6">
      <w:r>
        <w:separator/>
      </w:r>
    </w:p>
  </w:footnote>
  <w:footnote w:type="continuationSeparator" w:id="0">
    <w:p w:rsidR="00CC76A5" w:rsidRDefault="00CC76A5" w:rsidP="00D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E6E"/>
    <w:multiLevelType w:val="hybridMultilevel"/>
    <w:tmpl w:val="74845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5D06"/>
    <w:multiLevelType w:val="multilevel"/>
    <w:tmpl w:val="EE561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0B480F"/>
    <w:multiLevelType w:val="multilevel"/>
    <w:tmpl w:val="1F36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6A5421"/>
    <w:multiLevelType w:val="hybridMultilevel"/>
    <w:tmpl w:val="3FA87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B79"/>
    <w:multiLevelType w:val="hybridMultilevel"/>
    <w:tmpl w:val="B1769678"/>
    <w:lvl w:ilvl="0" w:tplc="05A86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5F3C"/>
    <w:multiLevelType w:val="multilevel"/>
    <w:tmpl w:val="5EEA9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66"/>
    <w:rsid w:val="00023FDD"/>
    <w:rsid w:val="000865E0"/>
    <w:rsid w:val="001448B8"/>
    <w:rsid w:val="00172C06"/>
    <w:rsid w:val="00330E29"/>
    <w:rsid w:val="00415ABC"/>
    <w:rsid w:val="00440349"/>
    <w:rsid w:val="004549BE"/>
    <w:rsid w:val="004A6D60"/>
    <w:rsid w:val="004F5C65"/>
    <w:rsid w:val="006371FA"/>
    <w:rsid w:val="00661902"/>
    <w:rsid w:val="008A7BBD"/>
    <w:rsid w:val="008E3DEB"/>
    <w:rsid w:val="008F6A60"/>
    <w:rsid w:val="009153ED"/>
    <w:rsid w:val="00933A05"/>
    <w:rsid w:val="00C027FE"/>
    <w:rsid w:val="00C25A9A"/>
    <w:rsid w:val="00CC76A5"/>
    <w:rsid w:val="00D03866"/>
    <w:rsid w:val="00D101F6"/>
    <w:rsid w:val="00D64758"/>
    <w:rsid w:val="00E37F6A"/>
    <w:rsid w:val="00E53E15"/>
    <w:rsid w:val="00E7047F"/>
    <w:rsid w:val="00E865F5"/>
    <w:rsid w:val="00F222FC"/>
    <w:rsid w:val="00F30004"/>
    <w:rsid w:val="00F31928"/>
    <w:rsid w:val="00F73F2E"/>
    <w:rsid w:val="00F94CB6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A7FA6-11FE-4F35-956D-8003D67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866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rsid w:val="00D101F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D101F6"/>
  </w:style>
  <w:style w:type="character" w:styleId="Referencakrajnjebiljeke">
    <w:name w:val="endnote reference"/>
    <w:basedOn w:val="Zadanifontodlomka"/>
    <w:rsid w:val="00D101F6"/>
    <w:rPr>
      <w:vertAlign w:val="superscript"/>
    </w:rPr>
  </w:style>
  <w:style w:type="character" w:styleId="Referencakomentara">
    <w:name w:val="annotation reference"/>
    <w:basedOn w:val="Zadanifontodlomka"/>
    <w:rsid w:val="00D101F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101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101F6"/>
  </w:style>
  <w:style w:type="paragraph" w:styleId="Predmetkomentara">
    <w:name w:val="annotation subject"/>
    <w:basedOn w:val="Tekstkomentara"/>
    <w:next w:val="Tekstkomentara"/>
    <w:link w:val="PredmetkomentaraChar"/>
    <w:rsid w:val="00D101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101F6"/>
    <w:rPr>
      <w:b/>
      <w:bCs/>
    </w:rPr>
  </w:style>
  <w:style w:type="paragraph" w:styleId="Tekstbalonia">
    <w:name w:val="Balloon Text"/>
    <w:basedOn w:val="Normal"/>
    <w:link w:val="TekstbaloniaChar"/>
    <w:rsid w:val="00D101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1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1E8-485C-4A93-9B6A-212B3847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sklubic</dc:creator>
  <cp:lastModifiedBy>Diana</cp:lastModifiedBy>
  <cp:revision>2</cp:revision>
  <cp:lastPrinted>2017-05-12T07:24:00Z</cp:lastPrinted>
  <dcterms:created xsi:type="dcterms:W3CDTF">2017-05-20T05:45:00Z</dcterms:created>
  <dcterms:modified xsi:type="dcterms:W3CDTF">2017-05-20T05:45:00Z</dcterms:modified>
</cp:coreProperties>
</file>