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6" w:rsidRPr="0058568C" w:rsidRDefault="009807C6" w:rsidP="009807C6">
      <w:pPr>
        <w:pStyle w:val="HTMLAddress"/>
        <w:spacing w:line="360" w:lineRule="auto"/>
        <w:jc w:val="center"/>
        <w:rPr>
          <w:b/>
          <w:i w:val="0"/>
          <w:iCs w:val="0"/>
        </w:rPr>
      </w:pPr>
      <w:r w:rsidRPr="0058568C">
        <w:rPr>
          <w:b/>
          <w:i w:val="0"/>
          <w:iCs w:val="0"/>
        </w:rPr>
        <w:t>Prvi vjesnici proljeća u Virovitici</w:t>
      </w:r>
    </w:p>
    <w:p w:rsidR="009807C6" w:rsidRPr="0058568C" w:rsidRDefault="009807C6" w:rsidP="009807C6">
      <w:pPr>
        <w:pStyle w:val="HTMLAddress"/>
        <w:spacing w:line="360" w:lineRule="auto"/>
        <w:rPr>
          <w:i w:val="0"/>
          <w:iCs w:val="0"/>
        </w:rPr>
      </w:pPr>
      <w:r w:rsidRPr="00DA1420">
        <w:rPr>
          <w:b/>
          <w:i w:val="0"/>
          <w:iCs w:val="0"/>
        </w:rPr>
        <w:tab/>
      </w:r>
      <w:r w:rsidRPr="00DA1420">
        <w:rPr>
          <w:b/>
          <w:i w:val="0"/>
          <w:iCs w:val="0"/>
        </w:rPr>
        <w:tab/>
      </w:r>
      <w:r w:rsidRPr="0058568C">
        <w:rPr>
          <w:i w:val="0"/>
          <w:iCs w:val="0"/>
        </w:rPr>
        <w:t xml:space="preserve">Ena Fadljević, Ina Moslavac, </w:t>
      </w:r>
      <w:r w:rsidR="00F91579" w:rsidRPr="0058568C">
        <w:rPr>
          <w:i w:val="0"/>
          <w:iCs w:val="0"/>
        </w:rPr>
        <w:t>Mihaela Mrkša</w:t>
      </w:r>
      <w:r w:rsidRPr="0058568C">
        <w:rPr>
          <w:i w:val="0"/>
          <w:iCs w:val="0"/>
        </w:rPr>
        <w:t xml:space="preserve">, </w:t>
      </w:r>
      <w:r w:rsidR="00F91579" w:rsidRPr="0058568C">
        <w:rPr>
          <w:i w:val="0"/>
          <w:iCs w:val="0"/>
        </w:rPr>
        <w:t>Iva Ferenčević</w:t>
      </w:r>
    </w:p>
    <w:p w:rsidR="009807C6" w:rsidRPr="0058568C" w:rsidRDefault="00472C20" w:rsidP="009807C6">
      <w:pPr>
        <w:pStyle w:val="HTMLAddress"/>
        <w:spacing w:line="360" w:lineRule="auto"/>
        <w:jc w:val="center"/>
        <w:rPr>
          <w:bCs/>
          <w:i w:val="0"/>
          <w:iCs w:val="0"/>
        </w:rPr>
      </w:pPr>
      <w:r w:rsidRPr="0058568C">
        <w:rPr>
          <w:bCs/>
          <w:i w:val="0"/>
          <w:iCs w:val="0"/>
        </w:rPr>
        <w:t xml:space="preserve">dr.sc. Jasna Razlog-Grlica, Ana Tonković, </w:t>
      </w:r>
      <w:r w:rsidR="00040CD1" w:rsidRPr="0058568C">
        <w:rPr>
          <w:bCs/>
          <w:i w:val="0"/>
          <w:iCs w:val="0"/>
        </w:rPr>
        <w:t>prof. mat. i inf.</w:t>
      </w:r>
    </w:p>
    <w:p w:rsidR="009807C6" w:rsidRPr="0058568C" w:rsidRDefault="009807C6" w:rsidP="009807C6">
      <w:pPr>
        <w:pStyle w:val="HTMLAddress"/>
        <w:spacing w:line="360" w:lineRule="auto"/>
        <w:jc w:val="center"/>
        <w:rPr>
          <w:i w:val="0"/>
          <w:iCs w:val="0"/>
        </w:rPr>
      </w:pPr>
      <w:r w:rsidRPr="0058568C">
        <w:rPr>
          <w:i w:val="0"/>
          <w:iCs w:val="0"/>
        </w:rPr>
        <w:t>OŠ Ivane Brlić-Mažuranić Virovitica</w:t>
      </w:r>
    </w:p>
    <w:p w:rsidR="009807C6" w:rsidRPr="0058568C" w:rsidRDefault="001B0BB4" w:rsidP="009807C6">
      <w:pPr>
        <w:pStyle w:val="HTMLAddress"/>
        <w:spacing w:line="360" w:lineRule="auto"/>
        <w:jc w:val="center"/>
        <w:rPr>
          <w:i w:val="0"/>
          <w:iCs w:val="0"/>
        </w:rPr>
      </w:pPr>
      <w:r w:rsidRPr="0058568C">
        <w:rPr>
          <w:i w:val="0"/>
          <w:iCs w:val="0"/>
        </w:rPr>
        <w:t xml:space="preserve">Paola </w:t>
      </w:r>
      <w:proofErr w:type="spellStart"/>
      <w:r w:rsidRPr="0058568C">
        <w:rPr>
          <w:i w:val="0"/>
          <w:iCs w:val="0"/>
        </w:rPr>
        <w:t>Galic</w:t>
      </w:r>
      <w:proofErr w:type="spellEnd"/>
      <w:r w:rsidR="009807C6" w:rsidRPr="0058568C">
        <w:rPr>
          <w:i w:val="0"/>
          <w:iCs w:val="0"/>
        </w:rPr>
        <w:t>, Lucija Gorički, Maja Horak</w:t>
      </w:r>
    </w:p>
    <w:p w:rsidR="009807C6" w:rsidRPr="0058568C" w:rsidRDefault="00472C20" w:rsidP="009807C6">
      <w:pPr>
        <w:pStyle w:val="HTMLAddress"/>
        <w:spacing w:line="360" w:lineRule="auto"/>
        <w:ind w:left="1416" w:firstLine="708"/>
        <w:rPr>
          <w:i w:val="0"/>
          <w:iCs w:val="0"/>
        </w:rPr>
      </w:pPr>
      <w:r w:rsidRPr="0058568C">
        <w:rPr>
          <w:i w:val="0"/>
          <w:iCs w:val="0"/>
        </w:rPr>
        <w:tab/>
      </w:r>
      <w:r w:rsidR="009807C6" w:rsidRPr="0058568C">
        <w:rPr>
          <w:i w:val="0"/>
          <w:iCs w:val="0"/>
        </w:rPr>
        <w:t xml:space="preserve">Marina Nemet, mag.ing.chemig. </w:t>
      </w:r>
    </w:p>
    <w:p w:rsidR="009807C6" w:rsidRPr="00DA1420" w:rsidRDefault="009807C6" w:rsidP="009807C6">
      <w:pPr>
        <w:pStyle w:val="HTMLAddress"/>
        <w:spacing w:line="360" w:lineRule="auto"/>
        <w:jc w:val="center"/>
        <w:rPr>
          <w:b/>
          <w:i w:val="0"/>
          <w:iCs w:val="0"/>
        </w:rPr>
      </w:pPr>
      <w:r w:rsidRPr="0058568C">
        <w:rPr>
          <w:i w:val="0"/>
          <w:iCs w:val="0"/>
        </w:rPr>
        <w:t>OŠ Vladimir Nazor Virovitica</w:t>
      </w:r>
      <w:r w:rsidRPr="00DA1420">
        <w:rPr>
          <w:b/>
          <w:i w:val="0"/>
          <w:iCs w:val="0"/>
        </w:rPr>
        <w:t xml:space="preserve"> </w:t>
      </w:r>
    </w:p>
    <w:p w:rsidR="009807C6" w:rsidRPr="00525DE3" w:rsidRDefault="009807C6" w:rsidP="009807C6">
      <w:pPr>
        <w:pStyle w:val="HTMLAddress"/>
        <w:spacing w:line="360" w:lineRule="auto"/>
        <w:jc w:val="center"/>
      </w:pPr>
      <w:r w:rsidRPr="00525DE3">
        <w:rPr>
          <w:i w:val="0"/>
          <w:iCs w:val="0"/>
        </w:rPr>
        <w:t> </w:t>
      </w:r>
    </w:p>
    <w:p w:rsidR="009807C6" w:rsidRPr="00AB7D8C" w:rsidRDefault="009807C6" w:rsidP="009807C6">
      <w:pPr>
        <w:pStyle w:val="HTMLAddress"/>
        <w:numPr>
          <w:ilvl w:val="0"/>
          <w:numId w:val="2"/>
        </w:numPr>
        <w:spacing w:line="360" w:lineRule="auto"/>
        <w:jc w:val="both"/>
        <w:rPr>
          <w:b/>
          <w:bCs/>
          <w:i w:val="0"/>
          <w:iCs w:val="0"/>
        </w:rPr>
      </w:pPr>
      <w:r w:rsidRPr="00525DE3">
        <w:rPr>
          <w:b/>
          <w:bCs/>
          <w:i w:val="0"/>
          <w:iCs w:val="0"/>
        </w:rPr>
        <w:t>Istraživačka pitanja/ Hipoteze</w:t>
      </w:r>
    </w:p>
    <w:p w:rsidR="009807C6" w:rsidRDefault="009807C6" w:rsidP="009807C6">
      <w:pPr>
        <w:spacing w:line="360" w:lineRule="auto"/>
        <w:ind w:firstLine="360"/>
        <w:jc w:val="both"/>
      </w:pPr>
      <w:r w:rsidRPr="00525DE3">
        <w:t>Virovitica, grad u kojem živimo, ima umjereno toplu kontinentalnu klimu (</w:t>
      </w:r>
      <w:r w:rsidRPr="00525DE3">
        <w:rPr>
          <w:b/>
        </w:rPr>
        <w:t>Milković, 2000)</w:t>
      </w:r>
      <w:r>
        <w:rPr>
          <w:b/>
        </w:rPr>
        <w:t xml:space="preserve"> </w:t>
      </w:r>
      <w:r w:rsidRPr="00CC1637">
        <w:t>s četiri godišnja doba</w:t>
      </w:r>
      <w:r>
        <w:rPr>
          <w:b/>
        </w:rPr>
        <w:t>.</w:t>
      </w:r>
      <w:r w:rsidRPr="00525DE3">
        <w:t xml:space="preserve"> Svake godine </w:t>
      </w:r>
      <w:r>
        <w:t xml:space="preserve">nakon zime </w:t>
      </w:r>
      <w:r w:rsidRPr="00525DE3">
        <w:t xml:space="preserve">željno iščekujemo dolazak proljeća i obraduje nas pojava visibaba, jaglaca i drugih biljaka. Grad se </w:t>
      </w:r>
      <w:r>
        <w:t xml:space="preserve">sve </w:t>
      </w:r>
      <w:r w:rsidRPr="00525DE3">
        <w:t>više urbanizira. Gra</w:t>
      </w:r>
      <w:r>
        <w:t xml:space="preserve">de se nove zgrade, proširuju </w:t>
      </w:r>
      <w:r w:rsidRPr="00525DE3">
        <w:t>prometnice i povećavaju asfaltirane površine. Ipak, mnoge zavičajne vrste naselile su gradski prostor i prilagodile se suživotu s čovjekom. Oni su</w:t>
      </w:r>
      <w:r>
        <w:t>,</w:t>
      </w:r>
      <w:r w:rsidRPr="00525DE3">
        <w:t xml:space="preserve"> ne samo pokazatelji biološke raznolikosti</w:t>
      </w:r>
      <w:r>
        <w:t>,</w:t>
      </w:r>
      <w:r w:rsidRPr="00525DE3">
        <w:t xml:space="preserve"> već i indikatori okoliša, a u proljeće i vjesnici proljeća.</w:t>
      </w:r>
      <w:r>
        <w:t xml:space="preserve"> </w:t>
      </w:r>
      <w:r>
        <w:tab/>
      </w:r>
      <w:r w:rsidRPr="00525DE3">
        <w:t xml:space="preserve">Budući da naše </w:t>
      </w:r>
      <w:r w:rsidR="009E645C">
        <w:t xml:space="preserve">dvije </w:t>
      </w:r>
      <w:r w:rsidRPr="00525DE3">
        <w:t xml:space="preserve">škole aktivno djeluju u GLOBE programu na područje grada Virovitice odlučili smo načiniti zajednički projekt kojim bi skrenuli pozornost građana na značenje biljaka i životinja u gradu koji najavljuju proljeće i upozoravaju nas na pojavu proljetnih alergija te na stanje okoliša. Odabrali smo lijesku, vjesnika peludnih alergija, žabe krastače, indikatore stanja okoliša i proljetnice kao prve vjesnike proljeća. </w:t>
      </w:r>
    </w:p>
    <w:p w:rsidR="009E645C" w:rsidRPr="009E645C" w:rsidRDefault="009807C6" w:rsidP="009E645C">
      <w:pPr>
        <w:spacing w:line="360" w:lineRule="auto"/>
        <w:ind w:firstLine="360"/>
        <w:jc w:val="both"/>
      </w:pPr>
      <w:r w:rsidRPr="00D21027">
        <w:t xml:space="preserve">Ciljevi istraživanja su: </w:t>
      </w:r>
      <w:r w:rsidR="00C4487F">
        <w:t xml:space="preserve">prostorno definirati </w:t>
      </w:r>
      <w:r w:rsidRPr="00D21027">
        <w:t xml:space="preserve">rasprostranjenost odabranih vjesnika proljeća u gradu, istražiti na kojim staništima se pojavljuju, </w:t>
      </w:r>
      <w:r w:rsidR="005A07E9">
        <w:t>kada</w:t>
      </w:r>
      <w:r w:rsidRPr="00D21027">
        <w:t xml:space="preserve"> i pri kojim uvjetima </w:t>
      </w:r>
      <w:r w:rsidR="002C7F42">
        <w:t>s obzirom n</w:t>
      </w:r>
      <w:r w:rsidR="004D0F8B">
        <w:t>a temperaturu i količinu padalina</w:t>
      </w:r>
      <w:r w:rsidR="002C7F42">
        <w:t xml:space="preserve"> </w:t>
      </w:r>
      <w:r w:rsidRPr="00D21027">
        <w:t xml:space="preserve">dolaze u proljeće. </w:t>
      </w:r>
      <w:r w:rsidR="00A61708">
        <w:t xml:space="preserve">Zapitali smo se </w:t>
      </w:r>
      <w:r w:rsidR="00C4487F">
        <w:t xml:space="preserve">koje njihove karakteristike su u vezi s mjestom i vremenom izlaska u proljeće </w:t>
      </w:r>
      <w:r w:rsidR="002E4965">
        <w:t xml:space="preserve">te </w:t>
      </w:r>
      <w:r w:rsidRPr="00D21027">
        <w:t xml:space="preserve">koliko su </w:t>
      </w:r>
      <w:r w:rsidR="005A07E9">
        <w:t>ove vrste ugrožene</w:t>
      </w:r>
      <w:r w:rsidRPr="00D21027">
        <w:t xml:space="preserve"> </w:t>
      </w:r>
      <w:r w:rsidR="00A61708">
        <w:t>u svojim staništ</w:t>
      </w:r>
      <w:r w:rsidR="002E4965">
        <w:t xml:space="preserve">ima i </w:t>
      </w:r>
      <w:r w:rsidR="00A61708">
        <w:t>kako ih možemo zaštititi? Osim toga ž</w:t>
      </w:r>
      <w:r w:rsidR="00CE3EB6" w:rsidRPr="000A5CFE">
        <w:t xml:space="preserve">eljeli </w:t>
      </w:r>
      <w:r w:rsidR="00CE3EB6">
        <w:t xml:space="preserve">smo </w:t>
      </w:r>
      <w:r w:rsidR="00C4487F">
        <w:t xml:space="preserve">vremenski razlučiti početak </w:t>
      </w:r>
      <w:r w:rsidR="000E6895">
        <w:t>cvjetanja</w:t>
      </w:r>
      <w:r w:rsidR="00CE3EB6" w:rsidRPr="000A5CFE">
        <w:t xml:space="preserve"> </w:t>
      </w:r>
      <w:r w:rsidR="00C4487F">
        <w:t>lijeske i pojavu</w:t>
      </w:r>
      <w:r w:rsidR="00CE3EB6" w:rsidRPr="000A5CFE">
        <w:t xml:space="preserve"> alergena peludi </w:t>
      </w:r>
      <w:r w:rsidR="00CE3EB6">
        <w:t xml:space="preserve">lijeske </w:t>
      </w:r>
      <w:r w:rsidR="00CE3EB6" w:rsidRPr="000A5CFE">
        <w:t xml:space="preserve">u gradu, te na taj način ukazati na važnost </w:t>
      </w:r>
      <w:proofErr w:type="spellStart"/>
      <w:r w:rsidR="00CE3EB6" w:rsidRPr="000A5CFE">
        <w:t>fenoloških</w:t>
      </w:r>
      <w:proofErr w:type="spellEnd"/>
      <w:r w:rsidR="00CE3EB6" w:rsidRPr="000A5CFE">
        <w:t xml:space="preserve"> promatranja</w:t>
      </w:r>
      <w:r w:rsidR="00CE3EB6">
        <w:t>.</w:t>
      </w:r>
      <w:r w:rsidR="000E6895">
        <w:t xml:space="preserve"> </w:t>
      </w:r>
    </w:p>
    <w:p w:rsidR="009807C6" w:rsidRPr="00525DE3" w:rsidRDefault="009807C6" w:rsidP="009807C6">
      <w:pPr>
        <w:pStyle w:val="HTMLAddress"/>
        <w:spacing w:line="360" w:lineRule="auto"/>
        <w:jc w:val="both"/>
        <w:rPr>
          <w:b/>
          <w:i w:val="0"/>
        </w:rPr>
      </w:pPr>
      <w:r w:rsidRPr="00525DE3">
        <w:rPr>
          <w:b/>
          <w:i w:val="0"/>
        </w:rPr>
        <w:t>Hipoteza</w:t>
      </w:r>
    </w:p>
    <w:p w:rsidR="00DA1420" w:rsidRDefault="000C00BB" w:rsidP="009807C6">
      <w:pPr>
        <w:spacing w:line="360" w:lineRule="auto"/>
        <w:ind w:firstLine="360"/>
        <w:jc w:val="both"/>
      </w:pPr>
      <w:r>
        <w:t>Pret</w:t>
      </w:r>
      <w:r w:rsidR="0043606D">
        <w:t>p</w:t>
      </w:r>
      <w:r w:rsidR="00AB7D8C">
        <w:t xml:space="preserve">ostavili smo da su proljetnice </w:t>
      </w:r>
      <w:r w:rsidR="0043606D">
        <w:t xml:space="preserve">i žabe </w:t>
      </w:r>
      <w:r w:rsidR="00040CD1">
        <w:t xml:space="preserve">krastače </w:t>
      </w:r>
      <w:r w:rsidR="0043606D">
        <w:t xml:space="preserve">više </w:t>
      </w:r>
      <w:r>
        <w:t xml:space="preserve">zastupljene </w:t>
      </w:r>
      <w:r w:rsidR="00AB7D8C">
        <w:t xml:space="preserve">u gradu </w:t>
      </w:r>
      <w:r>
        <w:t xml:space="preserve">na zelenim površinama </w:t>
      </w:r>
      <w:r w:rsidR="0066109D">
        <w:t xml:space="preserve">u </w:t>
      </w:r>
      <w:r w:rsidR="0043606D">
        <w:t>vrtovima i dvorištima nego na travnjacima i parkovima</w:t>
      </w:r>
      <w:r w:rsidR="00A83327">
        <w:t xml:space="preserve">. U 2016. godine lijeska </w:t>
      </w:r>
      <w:r w:rsidR="00DA5A1D">
        <w:t xml:space="preserve">će </w:t>
      </w:r>
      <w:r w:rsidR="00A83327">
        <w:t xml:space="preserve">cvasti, kao i dosada, prije ostalih zeljastih proljetnica. </w:t>
      </w:r>
      <w:r w:rsidR="00DA5A1D">
        <w:t>Zeljaste proljetnice cvatu</w:t>
      </w:r>
      <w:r w:rsidR="00A83327">
        <w:t xml:space="preserve"> nakon listanja te trebaju</w:t>
      </w:r>
      <w:r w:rsidR="002266C4">
        <w:t xml:space="preserve"> više </w:t>
      </w:r>
      <w:r w:rsidR="00DA5A1D">
        <w:t>akumulirane topline (</w:t>
      </w:r>
      <w:r w:rsidR="002266C4">
        <w:t>GDS</w:t>
      </w:r>
      <w:r w:rsidR="00DA5A1D">
        <w:t>)</w:t>
      </w:r>
      <w:r w:rsidR="002266C4">
        <w:t xml:space="preserve"> i više vlage </w:t>
      </w:r>
      <w:r w:rsidR="00DA5A1D">
        <w:t>nego drvenasta lijeska.</w:t>
      </w:r>
      <w:r w:rsidR="002266C4">
        <w:t xml:space="preserve"> </w:t>
      </w:r>
      <w:proofErr w:type="spellStart"/>
      <w:r w:rsidR="00A83327">
        <w:t>Fenološki</w:t>
      </w:r>
      <w:proofErr w:type="spellEnd"/>
      <w:r w:rsidR="00A83327">
        <w:t xml:space="preserve"> podaci o cvjetanju lijeske</w:t>
      </w:r>
      <w:r w:rsidR="002266C4">
        <w:t xml:space="preserve"> podudaraju s pojavom </w:t>
      </w:r>
      <w:proofErr w:type="spellStart"/>
      <w:r w:rsidR="002266C4">
        <w:t>peluda</w:t>
      </w:r>
      <w:proofErr w:type="spellEnd"/>
      <w:r w:rsidR="002266C4">
        <w:t xml:space="preserve"> prema podacima </w:t>
      </w:r>
      <w:r w:rsidR="002266C4">
        <w:lastRenderedPageBreak/>
        <w:t>alergijskog semafora u Virovitici.</w:t>
      </w:r>
      <w:r w:rsidR="00A83327">
        <w:t xml:space="preserve"> </w:t>
      </w:r>
      <w:r w:rsidR="002266C4">
        <w:t>Ž</w:t>
      </w:r>
      <w:r w:rsidR="009807C6" w:rsidRPr="00D21027">
        <w:t xml:space="preserve">abe krastače se pojavljuju </w:t>
      </w:r>
      <w:r w:rsidR="002266C4">
        <w:t xml:space="preserve">ranije </w:t>
      </w:r>
      <w:r w:rsidR="00DA5A1D">
        <w:t xml:space="preserve">u proljeće </w:t>
      </w:r>
      <w:r w:rsidR="002266C4">
        <w:t xml:space="preserve">ako se pri povoljnim temperaturama pojave kukci </w:t>
      </w:r>
      <w:r w:rsidR="00DA5A1D">
        <w:t>u okolišu</w:t>
      </w:r>
      <w:r w:rsidR="009807C6" w:rsidRPr="00D21027">
        <w:t>.</w:t>
      </w:r>
    </w:p>
    <w:p w:rsidR="0058568C" w:rsidRDefault="0058568C" w:rsidP="009807C6">
      <w:pPr>
        <w:spacing w:line="360" w:lineRule="auto"/>
        <w:ind w:firstLine="360"/>
        <w:jc w:val="both"/>
      </w:pPr>
    </w:p>
    <w:p w:rsidR="00A75289" w:rsidRPr="00DA1420" w:rsidRDefault="009807C6" w:rsidP="00A75289">
      <w:pPr>
        <w:pStyle w:val="HTMLAddress"/>
        <w:numPr>
          <w:ilvl w:val="0"/>
          <w:numId w:val="2"/>
        </w:numPr>
        <w:spacing w:line="360" w:lineRule="auto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Metode istraživanja</w:t>
      </w:r>
    </w:p>
    <w:p w:rsidR="009807C6" w:rsidRPr="00525DE3" w:rsidRDefault="0094141B" w:rsidP="00C75FAA">
      <w:pPr>
        <w:spacing w:line="360" w:lineRule="auto"/>
        <w:ind w:firstLine="357"/>
        <w:jc w:val="both"/>
      </w:pPr>
      <w:r>
        <w:tab/>
      </w:r>
      <w:r w:rsidR="009807C6" w:rsidRPr="00525DE3">
        <w:t>Istra</w:t>
      </w:r>
      <w:r w:rsidR="009807C6">
        <w:t xml:space="preserve">živanje je provedeno </w:t>
      </w:r>
      <w:r w:rsidR="0066109D">
        <w:t xml:space="preserve">od listopada </w:t>
      </w:r>
      <w:r w:rsidR="009807C6">
        <w:t xml:space="preserve">2015. </w:t>
      </w:r>
      <w:r w:rsidR="0066109D">
        <w:t>do travnja</w:t>
      </w:r>
      <w:r w:rsidR="009807C6">
        <w:t xml:space="preserve"> </w:t>
      </w:r>
      <w:r w:rsidR="009807C6" w:rsidRPr="00525DE3">
        <w:t xml:space="preserve">2016. godine. Nakon odabira problema i proučavanja literature načinjen je plan istraživanja te su prikupljeni literaturni podatci o </w:t>
      </w:r>
      <w:r w:rsidR="009807C6">
        <w:t xml:space="preserve">proljetnicama i </w:t>
      </w:r>
      <w:r w:rsidR="009807C6" w:rsidRPr="00525DE3">
        <w:t>žabama (</w:t>
      </w:r>
      <w:r w:rsidR="00CC2270" w:rsidRPr="00CC2270">
        <w:rPr>
          <w:b/>
        </w:rPr>
        <w:t xml:space="preserve">Boršić i </w:t>
      </w:r>
      <w:r w:rsidR="00CC2270">
        <w:rPr>
          <w:b/>
        </w:rPr>
        <w:t xml:space="preserve">Posevec </w:t>
      </w:r>
      <w:r w:rsidR="00CC2270" w:rsidRPr="00CC2270">
        <w:rPr>
          <w:b/>
        </w:rPr>
        <w:t>Vukelić, 2011</w:t>
      </w:r>
      <w:r w:rsidR="00CC2270">
        <w:t xml:space="preserve">; </w:t>
      </w:r>
      <w:r w:rsidR="009807C6" w:rsidRPr="00525DE3">
        <w:rPr>
          <w:b/>
        </w:rPr>
        <w:t>Dom</w:t>
      </w:r>
      <w:r w:rsidR="009807C6">
        <w:rPr>
          <w:b/>
        </w:rPr>
        <w:t>ac</w:t>
      </w:r>
      <w:r w:rsidR="009807C6" w:rsidRPr="00525DE3">
        <w:rPr>
          <w:b/>
        </w:rPr>
        <w:t xml:space="preserve">, 1994;  </w:t>
      </w:r>
      <w:r w:rsidR="00CC2270">
        <w:rPr>
          <w:b/>
        </w:rPr>
        <w:t xml:space="preserve">Janev Hutinec i Karaica, 2010; </w:t>
      </w:r>
      <w:r w:rsidR="009807C6" w:rsidRPr="00525DE3">
        <w:rPr>
          <w:b/>
        </w:rPr>
        <w:t>Kutle, 1999,  Wildremuth, 1994</w:t>
      </w:r>
      <w:r w:rsidR="009807C6" w:rsidRPr="00525DE3">
        <w:t xml:space="preserve">). </w:t>
      </w:r>
      <w:r w:rsidR="0043606D">
        <w:t>Za biljke smo odredili životni oblik</w:t>
      </w:r>
      <w:r w:rsidR="005E415F" w:rsidRPr="005E415F">
        <w:rPr>
          <w:b/>
        </w:rPr>
        <w:t xml:space="preserve"> </w:t>
      </w:r>
      <w:r w:rsidR="005E415F">
        <w:rPr>
          <w:b/>
        </w:rPr>
        <w:t>(Niko</w:t>
      </w:r>
      <w:r w:rsidR="00C4487F">
        <w:rPr>
          <w:b/>
        </w:rPr>
        <w:t>lić</w:t>
      </w:r>
      <w:r w:rsidR="005E415F">
        <w:rPr>
          <w:b/>
        </w:rPr>
        <w:t xml:space="preserve">, 2016), </w:t>
      </w:r>
      <w:r w:rsidR="0043606D">
        <w:t xml:space="preserve"> a za sve vrste prikupili podatke o zaštiti i ugroženosti</w:t>
      </w:r>
      <w:r w:rsidR="005E415F" w:rsidRPr="005E415F">
        <w:rPr>
          <w:b/>
        </w:rPr>
        <w:t xml:space="preserve"> </w:t>
      </w:r>
      <w:r w:rsidR="005E415F">
        <w:rPr>
          <w:b/>
        </w:rPr>
        <w:t>(Hutinec i sur., 2006; Nikolić i Topić, 2005 )</w:t>
      </w:r>
      <w:r w:rsidR="0043606D">
        <w:t>.</w:t>
      </w:r>
    </w:p>
    <w:p w:rsidR="009807C6" w:rsidRDefault="009807C6" w:rsidP="009807C6">
      <w:pPr>
        <w:spacing w:line="360" w:lineRule="auto"/>
        <w:jc w:val="both"/>
      </w:pPr>
      <w:r>
        <w:tab/>
      </w:r>
      <w:r w:rsidRPr="00525DE3">
        <w:t>Područje istraživanja smo ograničili na</w:t>
      </w:r>
      <w:r>
        <w:t xml:space="preserve"> šire područje grada Virovitice.</w:t>
      </w:r>
      <w:r w:rsidRPr="00525DE3">
        <w:t xml:space="preserve"> Odredili smo središte pixela </w:t>
      </w:r>
      <w:r w:rsidRPr="00F66884">
        <w:t>(45°50'01,59''N 17°23'07,55''E) kod dvorca u Gradskom parku.</w:t>
      </w:r>
      <w:r w:rsidRPr="00525DE3">
        <w:t xml:space="preserve"> Pri radu smo koristili GLOBE protokol za daljinsko istraživanje </w:t>
      </w:r>
      <w:r w:rsidR="002266C4">
        <w:t>(</w:t>
      </w:r>
      <w:proofErr w:type="spellStart"/>
      <w:r w:rsidR="002266C4" w:rsidRPr="00DC099B">
        <w:rPr>
          <w:b/>
        </w:rPr>
        <w:t>Ikica</w:t>
      </w:r>
      <w:proofErr w:type="spellEnd"/>
      <w:r w:rsidR="002266C4" w:rsidRPr="00DC099B">
        <w:rPr>
          <w:b/>
        </w:rPr>
        <w:t>, 2015</w:t>
      </w:r>
      <w:r w:rsidR="002266C4">
        <w:t>)</w:t>
      </w:r>
      <w:r w:rsidRPr="00525DE3">
        <w:t xml:space="preserve">. Određeno područje smo ograničili na Google Earth-u i snimkama iz </w:t>
      </w:r>
      <w:proofErr w:type="spellStart"/>
      <w:r w:rsidRPr="00525DE3">
        <w:t>Arkod</w:t>
      </w:r>
      <w:proofErr w:type="spellEnd"/>
      <w:r w:rsidRPr="00525DE3">
        <w:t xml:space="preserve">-a </w:t>
      </w:r>
      <w:r w:rsidRPr="00CE3EB6">
        <w:rPr>
          <w:color w:val="000000"/>
          <w:sz w:val="22"/>
          <w:szCs w:val="22"/>
        </w:rPr>
        <w:t>(</w:t>
      </w:r>
      <w:proofErr w:type="spellStart"/>
      <w:r w:rsidR="001B4ABE">
        <w:rPr>
          <w:b/>
          <w:color w:val="000000"/>
          <w:sz w:val="22"/>
          <w:szCs w:val="22"/>
        </w:rPr>
        <w:t>Anonymus</w:t>
      </w:r>
      <w:proofErr w:type="spellEnd"/>
      <w:r w:rsidR="003B63A5" w:rsidRPr="003B63A5">
        <w:rPr>
          <w:b/>
          <w:color w:val="000000"/>
          <w:sz w:val="22"/>
          <w:szCs w:val="22"/>
        </w:rPr>
        <w:t>, 201</w:t>
      </w:r>
      <w:r w:rsidR="001B4ABE">
        <w:rPr>
          <w:b/>
          <w:color w:val="000000"/>
          <w:sz w:val="22"/>
          <w:szCs w:val="22"/>
        </w:rPr>
        <w:t>5</w:t>
      </w:r>
      <w:r w:rsidR="00A22F60">
        <w:rPr>
          <w:color w:val="000000"/>
          <w:sz w:val="22"/>
          <w:szCs w:val="22"/>
        </w:rPr>
        <w:t>)</w:t>
      </w:r>
      <w:r w:rsidR="00A572B1">
        <w:rPr>
          <w:color w:val="000000"/>
          <w:sz w:val="22"/>
          <w:szCs w:val="22"/>
        </w:rPr>
        <w:t>.</w:t>
      </w:r>
    </w:p>
    <w:p w:rsidR="00795E81" w:rsidRDefault="00795E81" w:rsidP="00795E81">
      <w:pPr>
        <w:spacing w:line="360" w:lineRule="auto"/>
        <w:jc w:val="both"/>
      </w:pPr>
      <w:r>
        <w:tab/>
      </w:r>
      <w:r w:rsidR="002266C4">
        <w:t>Da bismo prikupili podatke  o vjesnicima proljeća (pojava cvjetanja proljetnica, pojava žaba), tipu staništa i ugroženosti p</w:t>
      </w:r>
      <w:r w:rsidR="009807C6" w:rsidRPr="00525DE3">
        <w:t xml:space="preserve">roveli </w:t>
      </w:r>
      <w:r w:rsidR="009807C6">
        <w:t xml:space="preserve">smo </w:t>
      </w:r>
      <w:r w:rsidR="009807C6" w:rsidRPr="00525DE3">
        <w:t>anketu među građanima i učenicima</w:t>
      </w:r>
      <w:r w:rsidR="006C0FD4">
        <w:t>,</w:t>
      </w:r>
      <w:r w:rsidR="009807C6" w:rsidRPr="00525DE3">
        <w:t xml:space="preserve">  </w:t>
      </w:r>
      <w:r w:rsidR="00AC0875">
        <w:t xml:space="preserve">odabrali </w:t>
      </w:r>
      <w:r w:rsidR="002266C4">
        <w:t xml:space="preserve">smo </w:t>
      </w:r>
      <w:r w:rsidR="0097740E">
        <w:t xml:space="preserve">deset </w:t>
      </w:r>
      <w:r w:rsidR="00DA5A1D">
        <w:t xml:space="preserve"> </w:t>
      </w:r>
      <w:r w:rsidR="009807C6" w:rsidRPr="00525DE3">
        <w:t>lokalitet</w:t>
      </w:r>
      <w:r w:rsidR="0097740E">
        <w:t>a</w:t>
      </w:r>
      <w:r w:rsidR="00DC099B">
        <w:t xml:space="preserve"> </w:t>
      </w:r>
      <w:r w:rsidR="003B63A5">
        <w:t xml:space="preserve">u gradu </w:t>
      </w:r>
      <w:r w:rsidR="002266C4">
        <w:t>u kojima je zabilježeno najmanje tri vrste odabranih vjesnika proljeća</w:t>
      </w:r>
      <w:r w:rsidR="003B63A5">
        <w:t xml:space="preserve"> (lijeska</w:t>
      </w:r>
      <w:r w:rsidR="00B57216">
        <w:t xml:space="preserve">, </w:t>
      </w:r>
      <w:r w:rsidR="003B63A5">
        <w:t>zeljasta proljetnica i žaba)</w:t>
      </w:r>
      <w:r w:rsidR="002266C4">
        <w:t xml:space="preserve">. Za te lokalitete </w:t>
      </w:r>
      <w:r w:rsidR="009807C6" w:rsidRPr="00525DE3">
        <w:t>vodili smo dnevnik promatranja u koji smo bilježili slijedeće podatke: nadn</w:t>
      </w:r>
      <w:r w:rsidR="0066109D">
        <w:t xml:space="preserve">evak, </w:t>
      </w:r>
      <w:r w:rsidR="00DC099B">
        <w:t>vrijeme motrenja, primijećene vrste</w:t>
      </w:r>
      <w:r w:rsidR="009807C6" w:rsidRPr="00525DE3">
        <w:t xml:space="preserve">, </w:t>
      </w:r>
      <w:r w:rsidR="00DC099B" w:rsidRPr="00525DE3">
        <w:t>tip</w:t>
      </w:r>
      <w:r w:rsidR="00DC099B">
        <w:t>ove</w:t>
      </w:r>
      <w:r w:rsidR="00DC099B" w:rsidRPr="00525DE3">
        <w:t xml:space="preserve"> staništa</w:t>
      </w:r>
      <w:r w:rsidR="00DC099B">
        <w:t xml:space="preserve"> </w:t>
      </w:r>
      <w:r w:rsidR="00DC099B" w:rsidRPr="00525DE3">
        <w:t>prema Nacionalnoj klasifikaciji staništa</w:t>
      </w:r>
      <w:r w:rsidR="00DC099B">
        <w:t xml:space="preserve"> </w:t>
      </w:r>
      <w:r w:rsidR="00DC099B" w:rsidRPr="00525DE3">
        <w:t>(</w:t>
      </w:r>
      <w:proofErr w:type="spellStart"/>
      <w:r w:rsidR="00DC099B" w:rsidRPr="00525DE3">
        <w:rPr>
          <w:b/>
        </w:rPr>
        <w:t>Anonymus</w:t>
      </w:r>
      <w:proofErr w:type="spellEnd"/>
      <w:r w:rsidR="00DC099B" w:rsidRPr="00525DE3">
        <w:rPr>
          <w:b/>
        </w:rPr>
        <w:t>, 2009</w:t>
      </w:r>
      <w:r w:rsidR="00DC099B" w:rsidRPr="00525DE3">
        <w:t>)  i MUC kodu</w:t>
      </w:r>
      <w:r w:rsidR="00DC099B" w:rsidRPr="00040CD1">
        <w:t xml:space="preserve"> </w:t>
      </w:r>
      <w:r w:rsidR="00DC099B">
        <w:t>(</w:t>
      </w:r>
      <w:proofErr w:type="spellStart"/>
      <w:r w:rsidR="00DC099B" w:rsidRPr="00DC099B">
        <w:rPr>
          <w:b/>
        </w:rPr>
        <w:t>Ikica</w:t>
      </w:r>
      <w:proofErr w:type="spellEnd"/>
      <w:r w:rsidR="00DC099B" w:rsidRPr="00DC099B">
        <w:rPr>
          <w:b/>
        </w:rPr>
        <w:t>, 2016</w:t>
      </w:r>
      <w:r w:rsidR="00DC099B">
        <w:t xml:space="preserve">) </w:t>
      </w:r>
      <w:r w:rsidR="009807C6" w:rsidRPr="00525DE3">
        <w:t>te p</w:t>
      </w:r>
      <w:r w:rsidR="0066109D">
        <w:t xml:space="preserve">romjene </w:t>
      </w:r>
      <w:r w:rsidR="00DC099B">
        <w:t xml:space="preserve">koje smo zapazili pod utjecajem čovjeka. </w:t>
      </w:r>
    </w:p>
    <w:p w:rsidR="00A75289" w:rsidRDefault="0094141B" w:rsidP="00AB7D8C">
      <w:pPr>
        <w:spacing w:line="360" w:lineRule="auto"/>
        <w:jc w:val="both"/>
      </w:pPr>
      <w:r>
        <w:tab/>
      </w:r>
      <w:r w:rsidR="00AE48EC" w:rsidRPr="000A5CFE">
        <w:t xml:space="preserve">Fenološke promjene u proljeće (pojave </w:t>
      </w:r>
      <w:r w:rsidR="00147176">
        <w:t>otvaranja pupova-</w:t>
      </w:r>
      <w:r w:rsidR="00A75289">
        <w:t>cvjetanje</w:t>
      </w:r>
      <w:r w:rsidR="00AE48EC" w:rsidRPr="000A5CFE">
        <w:t xml:space="preserve"> na biljkama i </w:t>
      </w:r>
      <w:r w:rsidR="00AE48EC">
        <w:t>pojava žaba</w:t>
      </w:r>
      <w:r w:rsidR="00AE48EC" w:rsidRPr="000A5CFE">
        <w:t xml:space="preserve">) praćene su prema uputama u GLOBE </w:t>
      </w:r>
      <w:r w:rsidR="00AE48EC">
        <w:t>priručnicima</w:t>
      </w:r>
      <w:r w:rsidR="00AE48EC" w:rsidRPr="000A5CFE">
        <w:t xml:space="preserve"> </w:t>
      </w:r>
      <w:r w:rsidR="00AE48EC">
        <w:t xml:space="preserve">i protokolima. </w:t>
      </w:r>
      <w:r w:rsidR="00420A0C">
        <w:t>Vrijednosti tempe</w:t>
      </w:r>
      <w:r w:rsidR="00653255">
        <w:t>rature zraka i količine padalina</w:t>
      </w:r>
      <w:r w:rsidR="00420A0C">
        <w:t xml:space="preserve"> </w:t>
      </w:r>
      <w:r w:rsidR="00420A0C" w:rsidRPr="0041056B">
        <w:t xml:space="preserve">za </w:t>
      </w:r>
      <w:r w:rsidR="00420A0C">
        <w:t>siječanj, veljaču, i ožujak 2016. godine prikupljeni su</w:t>
      </w:r>
      <w:r w:rsidR="00AE48EC" w:rsidRPr="00AE48EC">
        <w:t xml:space="preserve"> </w:t>
      </w:r>
      <w:r w:rsidR="00AE48EC" w:rsidRPr="0041056B">
        <w:t>s GLOBE postaje OŠ Vladimir Nazor u Virovitici</w:t>
      </w:r>
      <w:r w:rsidR="00420A0C">
        <w:t xml:space="preserve"> </w:t>
      </w:r>
      <w:r w:rsidR="00420A0C" w:rsidRPr="000A5CFE">
        <w:t>u skladu s GLOBE protokolima za atmosferska mjerenja</w:t>
      </w:r>
      <w:r w:rsidR="00AE48EC">
        <w:t xml:space="preserve">. </w:t>
      </w:r>
      <w:r w:rsidR="009807C6" w:rsidRPr="00525DE3">
        <w:t>Iz dobivenih podataka o</w:t>
      </w:r>
      <w:r w:rsidR="00375E82">
        <w:t xml:space="preserve">dredili smo </w:t>
      </w:r>
      <w:r w:rsidR="009807C6" w:rsidRPr="00525DE3">
        <w:t xml:space="preserve">GDS-ukupnost stupnja rasta </w:t>
      </w:r>
      <w:r>
        <w:t xml:space="preserve"> i WD-vodnu razliku </w:t>
      </w:r>
      <w:r w:rsidR="009807C6" w:rsidRPr="00525DE3">
        <w:t>za svaku istraživanu vrstu.</w:t>
      </w:r>
      <w:r w:rsidR="0066109D">
        <w:t xml:space="preserve"> Dobi</w:t>
      </w:r>
      <w:r w:rsidR="008E31AF">
        <w:t xml:space="preserve">vene podatke </w:t>
      </w:r>
      <w:r w:rsidR="008301DB">
        <w:t xml:space="preserve">za pojedine proljetnice u Gradskom parku </w:t>
      </w:r>
      <w:r w:rsidR="008E31AF">
        <w:t>usporedili smo s podacima iz 2007. godine (</w:t>
      </w:r>
      <w:proofErr w:type="spellStart"/>
      <w:r w:rsidR="00DC099B" w:rsidRPr="00DC099B">
        <w:rPr>
          <w:b/>
        </w:rPr>
        <w:t>Ikica</w:t>
      </w:r>
      <w:proofErr w:type="spellEnd"/>
      <w:r w:rsidR="00DC099B" w:rsidRPr="00DC099B">
        <w:rPr>
          <w:b/>
        </w:rPr>
        <w:t>, 20</w:t>
      </w:r>
      <w:r w:rsidR="001B4ABE">
        <w:rPr>
          <w:b/>
        </w:rPr>
        <w:t>16</w:t>
      </w:r>
      <w:r w:rsidR="008E31AF">
        <w:t>).</w:t>
      </w:r>
      <w:r w:rsidR="009807C6" w:rsidRPr="00525DE3">
        <w:t xml:space="preserve"> </w:t>
      </w:r>
      <w:r w:rsidR="00375E82">
        <w:t xml:space="preserve">Izračunali smo </w:t>
      </w:r>
      <w:r w:rsidR="00FA5C1B">
        <w:t xml:space="preserve"> </w:t>
      </w:r>
      <w:r w:rsidR="009807C6" w:rsidRPr="00525DE3">
        <w:t xml:space="preserve">srednje mjesečne temperature zraka </w:t>
      </w:r>
      <w:r w:rsidR="00653255">
        <w:t xml:space="preserve">i </w:t>
      </w:r>
      <w:r w:rsidR="00FA5C1B">
        <w:t xml:space="preserve">odredili količinu </w:t>
      </w:r>
      <w:r w:rsidR="00ED7768">
        <w:t xml:space="preserve">padalina </w:t>
      </w:r>
      <w:r w:rsidR="009807C6" w:rsidRPr="00525DE3">
        <w:t xml:space="preserve">za </w:t>
      </w:r>
      <w:r w:rsidR="009807C6">
        <w:t>istraživane mje</w:t>
      </w:r>
      <w:r w:rsidR="00375E82">
        <w:t>sece u 2016</w:t>
      </w:r>
      <w:r w:rsidR="0066109D">
        <w:t xml:space="preserve">. godini i </w:t>
      </w:r>
      <w:r w:rsidR="00DC099B">
        <w:t>odstupanja za prva tri mjeseca u 2016. godini prema p</w:t>
      </w:r>
      <w:r w:rsidR="0066109D">
        <w:t>oda</w:t>
      </w:r>
      <w:r w:rsidR="00375E82">
        <w:t>cima DHMZ-</w:t>
      </w:r>
      <w:r w:rsidR="009807C6">
        <w:t>a</w:t>
      </w:r>
      <w:r w:rsidR="00DC099B">
        <w:t xml:space="preserve"> za područje grada Virovitice. Na web stranicama Zavoda za javno zdravstvo (</w:t>
      </w:r>
      <w:proofErr w:type="spellStart"/>
      <w:r w:rsidR="00DC099B">
        <w:t>Zzjz</w:t>
      </w:r>
      <w:proofErr w:type="spellEnd"/>
      <w:r w:rsidR="00DC099B">
        <w:t xml:space="preserve">) "Sv. Rok" pratili smo </w:t>
      </w:r>
      <w:r w:rsidR="009807C6">
        <w:t xml:space="preserve"> </w:t>
      </w:r>
      <w:r w:rsidRPr="000A5CFE">
        <w:t xml:space="preserve">dostupne podatke o pojavi peludi </w:t>
      </w:r>
      <w:r>
        <w:t xml:space="preserve">lijeske </w:t>
      </w:r>
      <w:r w:rsidRPr="000A5CFE">
        <w:t>u zraku</w:t>
      </w:r>
      <w:r w:rsidR="00DC099B">
        <w:t xml:space="preserve"> te kontaktirali sa njihovim djelatnicima i usporedili ih s podacima dobivenim fenološkim promatranjima.</w:t>
      </w:r>
      <w:r w:rsidRPr="000A5CFE">
        <w:t xml:space="preserve">  </w:t>
      </w:r>
    </w:p>
    <w:p w:rsidR="00FA5C1B" w:rsidRPr="00CC1637" w:rsidRDefault="00FA5C1B" w:rsidP="00AB7D8C">
      <w:pPr>
        <w:spacing w:line="360" w:lineRule="auto"/>
        <w:jc w:val="both"/>
      </w:pPr>
    </w:p>
    <w:p w:rsidR="00A75289" w:rsidRPr="00DA1420" w:rsidRDefault="009807C6" w:rsidP="00A75289">
      <w:pPr>
        <w:pStyle w:val="HTMLAddress"/>
        <w:numPr>
          <w:ilvl w:val="0"/>
          <w:numId w:val="2"/>
        </w:numPr>
        <w:spacing w:line="360" w:lineRule="auto"/>
        <w:jc w:val="both"/>
        <w:rPr>
          <w:b/>
          <w:bCs/>
          <w:i w:val="0"/>
          <w:iCs w:val="0"/>
        </w:rPr>
      </w:pPr>
      <w:r w:rsidRPr="00525DE3">
        <w:rPr>
          <w:b/>
          <w:bCs/>
          <w:i w:val="0"/>
          <w:iCs w:val="0"/>
        </w:rPr>
        <w:lastRenderedPageBreak/>
        <w:t xml:space="preserve">Prikaz i analiza podataka </w:t>
      </w:r>
    </w:p>
    <w:p w:rsidR="00BB39BC" w:rsidRDefault="008A39FE" w:rsidP="00BB39BC">
      <w:pPr>
        <w:pStyle w:val="HTMLAddress"/>
        <w:spacing w:line="360" w:lineRule="auto"/>
        <w:ind w:firstLine="360"/>
        <w:jc w:val="both"/>
        <w:rPr>
          <w:bCs/>
          <w:i w:val="0"/>
          <w:iCs w:val="0"/>
        </w:rPr>
      </w:pPr>
      <w:r w:rsidRPr="008A39FE">
        <w:rPr>
          <w:bCs/>
          <w:i w:val="0"/>
          <w:iCs w:val="0"/>
        </w:rPr>
        <w:t>Na istraživanom području g</w:t>
      </w:r>
      <w:r>
        <w:rPr>
          <w:bCs/>
          <w:i w:val="0"/>
          <w:iCs w:val="0"/>
        </w:rPr>
        <w:t xml:space="preserve">rada Virovitice </w:t>
      </w:r>
      <w:r w:rsidR="00517F0E">
        <w:rPr>
          <w:bCs/>
          <w:i w:val="0"/>
          <w:iCs w:val="0"/>
        </w:rPr>
        <w:t xml:space="preserve">tijekom prva tri mjeseca 2016. </w:t>
      </w:r>
      <w:r w:rsidR="00517F0E" w:rsidRPr="008A39FE">
        <w:rPr>
          <w:bCs/>
          <w:i w:val="0"/>
          <w:iCs w:val="0"/>
        </w:rPr>
        <w:t xml:space="preserve">godine </w:t>
      </w:r>
      <w:r>
        <w:rPr>
          <w:bCs/>
          <w:i w:val="0"/>
          <w:iCs w:val="0"/>
        </w:rPr>
        <w:t xml:space="preserve">zabilježena je pojava </w:t>
      </w:r>
      <w:r w:rsidR="00517F0E">
        <w:rPr>
          <w:bCs/>
          <w:i w:val="0"/>
          <w:iCs w:val="0"/>
        </w:rPr>
        <w:t xml:space="preserve">cvjetanja </w:t>
      </w:r>
      <w:r w:rsidRPr="008A39FE">
        <w:rPr>
          <w:bCs/>
          <w:i w:val="0"/>
          <w:iCs w:val="0"/>
        </w:rPr>
        <w:t>sedam vrsta biljaka</w:t>
      </w:r>
      <w:r>
        <w:rPr>
          <w:bCs/>
          <w:i w:val="0"/>
          <w:iCs w:val="0"/>
        </w:rPr>
        <w:t xml:space="preserve"> (</w:t>
      </w:r>
      <w:r w:rsidRPr="008A39FE">
        <w:rPr>
          <w:bCs/>
          <w:i w:val="0"/>
          <w:iCs w:val="0"/>
        </w:rPr>
        <w:t>proljetnica</w:t>
      </w:r>
      <w:r>
        <w:rPr>
          <w:bCs/>
          <w:i w:val="0"/>
          <w:iCs w:val="0"/>
        </w:rPr>
        <w:t>)</w:t>
      </w:r>
      <w:r w:rsidRPr="008A39FE">
        <w:rPr>
          <w:bCs/>
          <w:i w:val="0"/>
          <w:iCs w:val="0"/>
        </w:rPr>
        <w:t>. To su: lijeska-</w:t>
      </w:r>
      <w:r w:rsidRPr="008A39FE">
        <w:rPr>
          <w:bCs/>
          <w:iCs w:val="0"/>
        </w:rPr>
        <w:t>Corylus avellana</w:t>
      </w:r>
      <w:r w:rsidRPr="008A39FE">
        <w:rPr>
          <w:bCs/>
          <w:i w:val="0"/>
          <w:iCs w:val="0"/>
        </w:rPr>
        <w:t xml:space="preserve"> L., visibaba-</w:t>
      </w:r>
      <w:r w:rsidRPr="008A39FE">
        <w:rPr>
          <w:bCs/>
          <w:iCs w:val="0"/>
        </w:rPr>
        <w:t>Galanthus nivalis</w:t>
      </w:r>
      <w:r w:rsidR="00517F0E">
        <w:rPr>
          <w:bCs/>
          <w:i w:val="0"/>
          <w:iCs w:val="0"/>
        </w:rPr>
        <w:t xml:space="preserve"> L., mirisna </w:t>
      </w:r>
      <w:r w:rsidR="00040CD1">
        <w:rPr>
          <w:bCs/>
          <w:i w:val="0"/>
          <w:iCs w:val="0"/>
        </w:rPr>
        <w:t xml:space="preserve">ljubičica, </w:t>
      </w:r>
      <w:r w:rsidR="00517F0E">
        <w:rPr>
          <w:bCs/>
          <w:i w:val="0"/>
          <w:iCs w:val="0"/>
        </w:rPr>
        <w:t>ljubica</w:t>
      </w:r>
      <w:r>
        <w:rPr>
          <w:bCs/>
          <w:i w:val="0"/>
          <w:iCs w:val="0"/>
        </w:rPr>
        <w:t>-</w:t>
      </w:r>
      <w:r w:rsidRPr="008A39FE">
        <w:rPr>
          <w:bCs/>
          <w:iCs w:val="0"/>
        </w:rPr>
        <w:t>Viola odorata</w:t>
      </w:r>
      <w:r w:rsidRPr="008A39FE">
        <w:rPr>
          <w:bCs/>
          <w:i w:val="0"/>
          <w:iCs w:val="0"/>
        </w:rPr>
        <w:t xml:space="preserve"> L., jaglac-</w:t>
      </w:r>
      <w:r w:rsidRPr="008A39FE">
        <w:rPr>
          <w:bCs/>
          <w:iCs w:val="0"/>
        </w:rPr>
        <w:t>Primula vulgaris</w:t>
      </w:r>
      <w:r>
        <w:rPr>
          <w:bCs/>
          <w:i w:val="0"/>
          <w:iCs w:val="0"/>
        </w:rPr>
        <w:t xml:space="preserve"> L.</w:t>
      </w:r>
      <w:r w:rsidRPr="008A39FE">
        <w:rPr>
          <w:bCs/>
          <w:i w:val="0"/>
          <w:iCs w:val="0"/>
        </w:rPr>
        <w:t>, zlatica-</w:t>
      </w:r>
      <w:r w:rsidRPr="008A39FE">
        <w:rPr>
          <w:bCs/>
          <w:iCs w:val="0"/>
        </w:rPr>
        <w:t>Ranunculus ficaria</w:t>
      </w:r>
      <w:r w:rsidRPr="008A39FE">
        <w:rPr>
          <w:bCs/>
          <w:i w:val="0"/>
          <w:iCs w:val="0"/>
        </w:rPr>
        <w:t xml:space="preserve"> L</w:t>
      </w:r>
      <w:r>
        <w:rPr>
          <w:bCs/>
          <w:i w:val="0"/>
          <w:iCs w:val="0"/>
        </w:rPr>
        <w:t xml:space="preserve">., </w:t>
      </w:r>
      <w:r w:rsidRPr="008A39FE">
        <w:rPr>
          <w:bCs/>
          <w:i w:val="0"/>
          <w:iCs w:val="0"/>
        </w:rPr>
        <w:t>i dvije vrste šumarica:</w:t>
      </w:r>
      <w:r>
        <w:rPr>
          <w:bCs/>
          <w:i w:val="0"/>
          <w:iCs w:val="0"/>
        </w:rPr>
        <w:t xml:space="preserve"> </w:t>
      </w:r>
      <w:r w:rsidRPr="008A39FE">
        <w:rPr>
          <w:bCs/>
          <w:i w:val="0"/>
          <w:iCs w:val="0"/>
        </w:rPr>
        <w:t>bijela šumarica-</w:t>
      </w:r>
      <w:r w:rsidRPr="008A39FE">
        <w:rPr>
          <w:bCs/>
          <w:iCs w:val="0"/>
        </w:rPr>
        <w:t>Anemone nemorosa</w:t>
      </w:r>
      <w:r w:rsidRPr="008A39FE">
        <w:rPr>
          <w:bCs/>
          <w:i w:val="0"/>
          <w:iCs w:val="0"/>
        </w:rPr>
        <w:t xml:space="preserve"> L. i </w:t>
      </w:r>
      <w:r w:rsidR="00ED7768">
        <w:rPr>
          <w:bCs/>
          <w:i w:val="0"/>
          <w:iCs w:val="0"/>
        </w:rPr>
        <w:t>žuta šumarica-</w:t>
      </w:r>
      <w:proofErr w:type="spellStart"/>
      <w:r w:rsidRPr="008A39FE">
        <w:rPr>
          <w:bCs/>
          <w:iCs w:val="0"/>
        </w:rPr>
        <w:t>Anemone</w:t>
      </w:r>
      <w:proofErr w:type="spellEnd"/>
      <w:r w:rsidRPr="008A39FE">
        <w:rPr>
          <w:bCs/>
          <w:iCs w:val="0"/>
        </w:rPr>
        <w:t xml:space="preserve"> </w:t>
      </w:r>
      <w:proofErr w:type="spellStart"/>
      <w:r w:rsidRPr="008A39FE">
        <w:rPr>
          <w:bCs/>
          <w:iCs w:val="0"/>
        </w:rPr>
        <w:t>ranunculoides</w:t>
      </w:r>
      <w:proofErr w:type="spellEnd"/>
      <w:r w:rsidRPr="008A39FE">
        <w:rPr>
          <w:bCs/>
          <w:i w:val="0"/>
          <w:iCs w:val="0"/>
        </w:rPr>
        <w:t xml:space="preserve"> </w:t>
      </w:r>
      <w:proofErr w:type="spellStart"/>
      <w:r w:rsidRPr="008A39FE">
        <w:rPr>
          <w:bCs/>
          <w:i w:val="0"/>
          <w:iCs w:val="0"/>
        </w:rPr>
        <w:t>L.</w:t>
      </w:r>
      <w:proofErr w:type="spellEnd"/>
      <w:r w:rsidRPr="008A39FE">
        <w:rPr>
          <w:bCs/>
          <w:i w:val="0"/>
          <w:iCs w:val="0"/>
        </w:rPr>
        <w:t xml:space="preserve">. </w:t>
      </w:r>
      <w:r w:rsidR="00CD654A">
        <w:rPr>
          <w:bCs/>
          <w:i w:val="0"/>
          <w:iCs w:val="0"/>
        </w:rPr>
        <w:t xml:space="preserve">Zaštićene </w:t>
      </w:r>
      <w:r w:rsidR="00BB39BC">
        <w:rPr>
          <w:bCs/>
          <w:i w:val="0"/>
          <w:iCs w:val="0"/>
        </w:rPr>
        <w:t xml:space="preserve">su </w:t>
      </w:r>
      <w:r w:rsidR="005279AA">
        <w:rPr>
          <w:bCs/>
          <w:i w:val="0"/>
          <w:iCs w:val="0"/>
        </w:rPr>
        <w:t xml:space="preserve">četiri vrste: </w:t>
      </w:r>
      <w:r w:rsidR="00BB39BC">
        <w:rPr>
          <w:bCs/>
          <w:i w:val="0"/>
          <w:iCs w:val="0"/>
        </w:rPr>
        <w:t>visibaba, mirisna ljubica, bijela i žuta šumarica (</w:t>
      </w:r>
      <w:r w:rsidR="00EE7704">
        <w:rPr>
          <w:b/>
          <w:bCs/>
          <w:i w:val="0"/>
          <w:iCs w:val="0"/>
        </w:rPr>
        <w:t>Narodne novine</w:t>
      </w:r>
      <w:r w:rsidR="0058568C" w:rsidRPr="003B63A5">
        <w:rPr>
          <w:b/>
          <w:bCs/>
          <w:i w:val="0"/>
          <w:iCs w:val="0"/>
        </w:rPr>
        <w:t xml:space="preserve">, </w:t>
      </w:r>
      <w:r w:rsidR="00BB39BC" w:rsidRPr="003B63A5">
        <w:rPr>
          <w:b/>
          <w:bCs/>
          <w:i w:val="0"/>
          <w:iCs w:val="0"/>
        </w:rPr>
        <w:t>200</w:t>
      </w:r>
      <w:r w:rsidR="00EE7704">
        <w:rPr>
          <w:b/>
          <w:bCs/>
          <w:i w:val="0"/>
          <w:iCs w:val="0"/>
        </w:rPr>
        <w:t>9</w:t>
      </w:r>
      <w:r w:rsidR="00BB39BC">
        <w:rPr>
          <w:bCs/>
          <w:i w:val="0"/>
          <w:iCs w:val="0"/>
        </w:rPr>
        <w:t xml:space="preserve">). </w:t>
      </w:r>
      <w:r w:rsidR="00055A27">
        <w:rPr>
          <w:bCs/>
          <w:i w:val="0"/>
          <w:iCs w:val="0"/>
        </w:rPr>
        <w:t>Prema životnom obliku l</w:t>
      </w:r>
      <w:r w:rsidR="0066109D">
        <w:rPr>
          <w:bCs/>
          <w:i w:val="0"/>
          <w:iCs w:val="0"/>
        </w:rPr>
        <w:t xml:space="preserve">ijeska </w:t>
      </w:r>
      <w:r w:rsidR="00D62517">
        <w:rPr>
          <w:bCs/>
          <w:i w:val="0"/>
          <w:iCs w:val="0"/>
        </w:rPr>
        <w:t xml:space="preserve">je </w:t>
      </w:r>
      <w:r w:rsidR="00AB7D8C">
        <w:rPr>
          <w:bCs/>
          <w:i w:val="0"/>
          <w:iCs w:val="0"/>
        </w:rPr>
        <w:t xml:space="preserve">fanerofit, </w:t>
      </w:r>
      <w:r w:rsidR="0066109D">
        <w:rPr>
          <w:bCs/>
          <w:i w:val="0"/>
          <w:iCs w:val="0"/>
        </w:rPr>
        <w:t>geofiti</w:t>
      </w:r>
      <w:r w:rsidR="00055A27">
        <w:rPr>
          <w:bCs/>
          <w:i w:val="0"/>
          <w:iCs w:val="0"/>
        </w:rPr>
        <w:t xml:space="preserve"> </w:t>
      </w:r>
      <w:r w:rsidR="00D62517">
        <w:rPr>
          <w:bCs/>
          <w:i w:val="0"/>
          <w:iCs w:val="0"/>
        </w:rPr>
        <w:t xml:space="preserve">su </w:t>
      </w:r>
      <w:r w:rsidR="00055A27">
        <w:rPr>
          <w:bCs/>
          <w:i w:val="0"/>
          <w:iCs w:val="0"/>
        </w:rPr>
        <w:t>visibaba i šumarice</w:t>
      </w:r>
      <w:r w:rsidR="00AB7D8C">
        <w:rPr>
          <w:bCs/>
          <w:i w:val="0"/>
          <w:iCs w:val="0"/>
        </w:rPr>
        <w:t xml:space="preserve">, a </w:t>
      </w:r>
      <w:r w:rsidR="00055A27">
        <w:rPr>
          <w:bCs/>
          <w:i w:val="0"/>
          <w:iCs w:val="0"/>
        </w:rPr>
        <w:t>hemikriptofiti jaglac, zlatica i mirisna ljubica</w:t>
      </w:r>
      <w:r w:rsidR="0066109D">
        <w:rPr>
          <w:bCs/>
          <w:i w:val="0"/>
          <w:iCs w:val="0"/>
        </w:rPr>
        <w:t xml:space="preserve">. </w:t>
      </w:r>
    </w:p>
    <w:p w:rsidR="00ED7768" w:rsidRPr="000B13C9" w:rsidRDefault="00CE3EB6" w:rsidP="000B13C9">
      <w:pPr>
        <w:pStyle w:val="HTMLAddress"/>
        <w:spacing w:line="360" w:lineRule="auto"/>
        <w:ind w:firstLine="360"/>
        <w:jc w:val="both"/>
        <w:rPr>
          <w:bCs/>
          <w:i w:val="0"/>
          <w:iCs w:val="0"/>
        </w:rPr>
      </w:pPr>
      <w:r w:rsidRPr="000B13C9">
        <w:rPr>
          <w:i w:val="0"/>
        </w:rPr>
        <w:t>Za izračunavanje</w:t>
      </w:r>
      <w:r w:rsidR="001B13E2" w:rsidRPr="000B13C9">
        <w:rPr>
          <w:i w:val="0"/>
        </w:rPr>
        <w:t xml:space="preserve"> GDS-a (ukupnosti stupnja rasta</w:t>
      </w:r>
      <w:r w:rsidRPr="000B13C9">
        <w:rPr>
          <w:i w:val="0"/>
        </w:rPr>
        <w:t xml:space="preserve">) </w:t>
      </w:r>
      <w:r w:rsidRPr="000B13C9">
        <w:rPr>
          <w:i w:val="0"/>
          <w:color w:val="000000"/>
        </w:rPr>
        <w:t>obradili</w:t>
      </w:r>
      <w:r w:rsidRPr="000B13C9">
        <w:rPr>
          <w:i w:val="0"/>
          <w:color w:val="C00000"/>
        </w:rPr>
        <w:t xml:space="preserve"> </w:t>
      </w:r>
      <w:r w:rsidRPr="000B13C9">
        <w:rPr>
          <w:i w:val="0"/>
        </w:rPr>
        <w:t>smo podatke o minimalnoj i maksimalnoj temperaturi zraka od 1. siječnja 2016. godine. Uz vrijednost</w:t>
      </w:r>
      <w:r w:rsidR="008301DB" w:rsidRPr="000B13C9">
        <w:rPr>
          <w:i w:val="0"/>
        </w:rPr>
        <w:t xml:space="preserve">i GDS- a izračunali smo </w:t>
      </w:r>
      <w:r w:rsidRPr="000B13C9">
        <w:rPr>
          <w:i w:val="0"/>
        </w:rPr>
        <w:t>WD (vodenu razliku) te prikazali</w:t>
      </w:r>
      <w:r w:rsidR="007B3A65" w:rsidRPr="000B13C9">
        <w:rPr>
          <w:i w:val="0"/>
        </w:rPr>
        <w:t xml:space="preserve"> podatke o cvjetanju</w:t>
      </w:r>
      <w:r w:rsidR="000B13C9">
        <w:rPr>
          <w:i w:val="0"/>
        </w:rPr>
        <w:t xml:space="preserve"> (Tablica 1.)</w:t>
      </w:r>
      <w:r w:rsidR="000B13C9" w:rsidRPr="000B13C9">
        <w:rPr>
          <w:i w:val="0"/>
        </w:rPr>
        <w:t xml:space="preserve">. </w:t>
      </w:r>
      <w:r w:rsidR="000B13C9">
        <w:rPr>
          <w:i w:val="0"/>
        </w:rPr>
        <w:t xml:space="preserve">Ti podaci uspoređeni su </w:t>
      </w:r>
      <w:r w:rsidR="000B13C9">
        <w:rPr>
          <w:bCs/>
          <w:i w:val="0"/>
          <w:iCs w:val="0"/>
        </w:rPr>
        <w:t xml:space="preserve">podacima o </w:t>
      </w:r>
      <w:r w:rsidR="000B13C9" w:rsidRPr="000B13C9">
        <w:rPr>
          <w:bCs/>
          <w:i w:val="0"/>
          <w:iCs w:val="0"/>
        </w:rPr>
        <w:t>proljetnica</w:t>
      </w:r>
      <w:r w:rsidR="000B13C9">
        <w:rPr>
          <w:bCs/>
          <w:i w:val="0"/>
          <w:iCs w:val="0"/>
        </w:rPr>
        <w:t>ma</w:t>
      </w:r>
      <w:r w:rsidR="000B13C9" w:rsidRPr="000B13C9">
        <w:rPr>
          <w:bCs/>
          <w:i w:val="0"/>
          <w:iCs w:val="0"/>
        </w:rPr>
        <w:t xml:space="preserve"> u Gradskom parku Virovitica učenika OŠ Ivane Brlić-Mažuranić Virovitica </w:t>
      </w:r>
      <w:r w:rsidR="000B13C9">
        <w:rPr>
          <w:bCs/>
          <w:i w:val="0"/>
          <w:iCs w:val="0"/>
        </w:rPr>
        <w:t xml:space="preserve">iz </w:t>
      </w:r>
      <w:r w:rsidR="000B13C9" w:rsidRPr="000B13C9">
        <w:rPr>
          <w:bCs/>
          <w:i w:val="0"/>
          <w:iCs w:val="0"/>
        </w:rPr>
        <w:t>2007. godine (</w:t>
      </w:r>
      <w:proofErr w:type="spellStart"/>
      <w:r w:rsidR="000B13C9" w:rsidRPr="000B13C9">
        <w:rPr>
          <w:b/>
          <w:i w:val="0"/>
        </w:rPr>
        <w:t>Ikica</w:t>
      </w:r>
      <w:proofErr w:type="spellEnd"/>
      <w:r w:rsidR="000B13C9" w:rsidRPr="000B13C9">
        <w:rPr>
          <w:b/>
          <w:i w:val="0"/>
        </w:rPr>
        <w:t>, 2</w:t>
      </w:r>
      <w:r w:rsidR="00255F2B">
        <w:rPr>
          <w:b/>
          <w:i w:val="0"/>
        </w:rPr>
        <w:t>016</w:t>
      </w:r>
      <w:r w:rsidR="000B13C9">
        <w:rPr>
          <w:i w:val="0"/>
        </w:rPr>
        <w:t>)</w:t>
      </w:r>
      <w:r w:rsidRPr="000B13C9">
        <w:rPr>
          <w:i w:val="0"/>
        </w:rPr>
        <w:t xml:space="preserve">. </w:t>
      </w:r>
    </w:p>
    <w:p w:rsidR="00517F0E" w:rsidRPr="008301DB" w:rsidRDefault="00CE3EB6" w:rsidP="008301DB">
      <w:pPr>
        <w:spacing w:line="360" w:lineRule="auto"/>
        <w:jc w:val="both"/>
        <w:rPr>
          <w:snapToGrid w:val="0"/>
          <w:lang w:val="pl-PL"/>
        </w:rPr>
      </w:pPr>
      <w:r w:rsidRPr="008301DB">
        <w:rPr>
          <w:bCs/>
          <w:iCs/>
        </w:rPr>
        <w:t xml:space="preserve">Tablica </w:t>
      </w:r>
      <w:r w:rsidR="00517F0E" w:rsidRPr="008301DB">
        <w:rPr>
          <w:bCs/>
          <w:iCs/>
        </w:rPr>
        <w:t xml:space="preserve">1. </w:t>
      </w:r>
      <w:r w:rsidR="00C30E6F">
        <w:rPr>
          <w:bCs/>
          <w:iCs/>
        </w:rPr>
        <w:t xml:space="preserve">Vrijeme cvjetanja proljetnica i ukupnost stupnja rasta (GDS-a) </w:t>
      </w:r>
      <w:r w:rsidR="00B57216">
        <w:rPr>
          <w:bCs/>
          <w:iCs/>
        </w:rPr>
        <w:t xml:space="preserve">u Virovitici za 2007. i 2016. godinu te vodna razlika (WD) za 2016. godinu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560"/>
        <w:gridCol w:w="1275"/>
        <w:gridCol w:w="1701"/>
      </w:tblGrid>
      <w:tr w:rsidR="00621E25" w:rsidTr="00CD4BFE">
        <w:trPr>
          <w:trHeight w:val="20"/>
        </w:trPr>
        <w:tc>
          <w:tcPr>
            <w:tcW w:w="1809" w:type="dxa"/>
            <w:vMerge w:val="restart"/>
            <w:shd w:val="clear" w:color="auto" w:fill="F2F2F2"/>
            <w:vAlign w:val="center"/>
          </w:tcPr>
          <w:p w:rsidR="00621E25" w:rsidRDefault="00621E25" w:rsidP="00CD4BFE">
            <w:pPr>
              <w:jc w:val="center"/>
            </w:pPr>
            <w:r>
              <w:t>Naziv biljke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621E25" w:rsidRPr="00C4059C" w:rsidRDefault="00621E25" w:rsidP="00CD4BFE">
            <w:pPr>
              <w:jc w:val="center"/>
            </w:pPr>
            <w:r w:rsidRPr="00C4059C">
              <w:t>Datum cvjetanja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621E25" w:rsidRPr="00C4059C" w:rsidRDefault="00621E25" w:rsidP="00CD4BFE">
            <w:pPr>
              <w:jc w:val="center"/>
            </w:pPr>
            <w:r w:rsidRPr="00C4059C">
              <w:t>GDS (</w:t>
            </w:r>
            <w:r w:rsidRPr="00C4059C">
              <w:rPr>
                <w:vertAlign w:val="superscript"/>
              </w:rPr>
              <w:t>0</w:t>
            </w:r>
            <w:r w:rsidRPr="00C4059C">
              <w:t>C)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621E25" w:rsidRDefault="00621E25" w:rsidP="00CD4BFE">
            <w:pPr>
              <w:jc w:val="center"/>
            </w:pPr>
            <w:r w:rsidRPr="00C4059C">
              <w:t>WD (mm)</w:t>
            </w:r>
          </w:p>
          <w:p w:rsidR="00621E25" w:rsidRPr="00C4059C" w:rsidRDefault="00621E25" w:rsidP="00CD4BFE">
            <w:pPr>
              <w:jc w:val="center"/>
            </w:pPr>
            <w:r>
              <w:t>2016.</w:t>
            </w:r>
          </w:p>
        </w:tc>
      </w:tr>
      <w:tr w:rsidR="00621E25" w:rsidTr="00CD4BFE">
        <w:trPr>
          <w:trHeight w:val="20"/>
        </w:trPr>
        <w:tc>
          <w:tcPr>
            <w:tcW w:w="1809" w:type="dxa"/>
            <w:vMerge/>
            <w:shd w:val="clear" w:color="auto" w:fill="F2F2F2"/>
            <w:vAlign w:val="center"/>
          </w:tcPr>
          <w:p w:rsidR="00621E25" w:rsidRPr="00C4059C" w:rsidRDefault="00621E25" w:rsidP="00CD4BFE">
            <w:pPr>
              <w:jc w:val="center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621E25" w:rsidRPr="00C4059C" w:rsidRDefault="00621E25" w:rsidP="00CD4BFE">
            <w:pPr>
              <w:jc w:val="center"/>
            </w:pPr>
            <w:r>
              <w:t>2016.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21E25" w:rsidRPr="00C4059C" w:rsidRDefault="00621E25" w:rsidP="00CD4BFE">
            <w:pPr>
              <w:jc w:val="center"/>
            </w:pPr>
            <w:r>
              <w:t>2007.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621E25" w:rsidRPr="00C4059C" w:rsidRDefault="00621E25" w:rsidP="00CD4BFE">
            <w:pPr>
              <w:jc w:val="center"/>
            </w:pPr>
            <w:r>
              <w:t>2016.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621E25" w:rsidRPr="00C4059C" w:rsidRDefault="00621E25" w:rsidP="00CD4BFE">
            <w:pPr>
              <w:jc w:val="center"/>
            </w:pPr>
            <w:r>
              <w:t>2007.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621E25" w:rsidRPr="00C4059C" w:rsidRDefault="00621E25" w:rsidP="00CD4BFE">
            <w:pPr>
              <w:jc w:val="center"/>
            </w:pPr>
          </w:p>
        </w:tc>
      </w:tr>
      <w:tr w:rsidR="00621E25" w:rsidTr="00CD4BFE">
        <w:trPr>
          <w:trHeight w:val="20"/>
        </w:trPr>
        <w:tc>
          <w:tcPr>
            <w:tcW w:w="1809" w:type="dxa"/>
            <w:shd w:val="clear" w:color="auto" w:fill="F2F2F2"/>
            <w:vAlign w:val="center"/>
          </w:tcPr>
          <w:p w:rsidR="00621E25" w:rsidRPr="00D47053" w:rsidRDefault="00621E25" w:rsidP="00CD4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LIJESKA</w:t>
            </w:r>
          </w:p>
        </w:tc>
        <w:tc>
          <w:tcPr>
            <w:tcW w:w="1276" w:type="dxa"/>
            <w:vAlign w:val="center"/>
          </w:tcPr>
          <w:p w:rsidR="00621E25" w:rsidRPr="00621E25" w:rsidRDefault="00621E25" w:rsidP="00CD4BFE">
            <w:pPr>
              <w:jc w:val="center"/>
            </w:pPr>
            <w:r w:rsidRPr="00621E25">
              <w:t>21.01.</w:t>
            </w:r>
          </w:p>
        </w:tc>
        <w:tc>
          <w:tcPr>
            <w:tcW w:w="1559" w:type="dxa"/>
            <w:vAlign w:val="center"/>
          </w:tcPr>
          <w:p w:rsidR="00621E25" w:rsidRPr="00621E25" w:rsidRDefault="00621E25" w:rsidP="00CD4B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21E25" w:rsidRPr="00621E25" w:rsidRDefault="00621E25" w:rsidP="00CD4BFE">
            <w:pPr>
              <w:jc w:val="center"/>
              <w:rPr>
                <w:color w:val="000000"/>
              </w:rPr>
            </w:pPr>
            <w:r w:rsidRPr="00621E25">
              <w:rPr>
                <w:color w:val="000000"/>
              </w:rPr>
              <w:t>50.5</w:t>
            </w:r>
          </w:p>
        </w:tc>
        <w:tc>
          <w:tcPr>
            <w:tcW w:w="1275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rPr>
                <w:snapToGrid w:val="0"/>
              </w:rPr>
              <w:t>-30.13</w:t>
            </w:r>
          </w:p>
        </w:tc>
      </w:tr>
      <w:tr w:rsidR="00621E25" w:rsidTr="00CD4BFE">
        <w:trPr>
          <w:trHeight w:val="20"/>
        </w:trPr>
        <w:tc>
          <w:tcPr>
            <w:tcW w:w="1809" w:type="dxa"/>
            <w:shd w:val="clear" w:color="auto" w:fill="F2F2F2"/>
            <w:vAlign w:val="center"/>
          </w:tcPr>
          <w:p w:rsidR="00621E25" w:rsidRPr="00D47053" w:rsidRDefault="00621E25" w:rsidP="00CD4BFE">
            <w:pPr>
              <w:jc w:val="center"/>
              <w:rPr>
                <w:sz w:val="22"/>
                <w:szCs w:val="22"/>
              </w:rPr>
            </w:pPr>
            <w:r w:rsidRPr="00D47053">
              <w:rPr>
                <w:sz w:val="22"/>
                <w:szCs w:val="22"/>
              </w:rPr>
              <w:t>VISIBABA</w:t>
            </w:r>
          </w:p>
        </w:tc>
        <w:tc>
          <w:tcPr>
            <w:tcW w:w="1276" w:type="dxa"/>
            <w:vAlign w:val="center"/>
          </w:tcPr>
          <w:p w:rsidR="00621E25" w:rsidRPr="00621E25" w:rsidRDefault="00621E25" w:rsidP="00CD4BFE">
            <w:pPr>
              <w:jc w:val="center"/>
            </w:pPr>
            <w:r w:rsidRPr="00621E25">
              <w:t>03.02.</w:t>
            </w:r>
          </w:p>
        </w:tc>
        <w:tc>
          <w:tcPr>
            <w:tcW w:w="1559" w:type="dxa"/>
            <w:vAlign w:val="center"/>
          </w:tcPr>
          <w:p w:rsidR="00621E25" w:rsidRPr="00621E25" w:rsidRDefault="00621E25" w:rsidP="00CD4BFE">
            <w:pPr>
              <w:jc w:val="center"/>
              <w:rPr>
                <w:color w:val="000000"/>
              </w:rPr>
            </w:pPr>
            <w:r w:rsidRPr="00621E25">
              <w:t>10.2.</w:t>
            </w:r>
          </w:p>
        </w:tc>
        <w:tc>
          <w:tcPr>
            <w:tcW w:w="1560" w:type="dxa"/>
            <w:vAlign w:val="center"/>
          </w:tcPr>
          <w:p w:rsidR="00621E25" w:rsidRPr="00CD4BFE" w:rsidRDefault="00621E25" w:rsidP="00CD4BFE">
            <w:pPr>
              <w:jc w:val="center"/>
              <w:rPr>
                <w:color w:val="000000"/>
              </w:rPr>
            </w:pPr>
            <w:r w:rsidRPr="00621E25">
              <w:rPr>
                <w:color w:val="000000"/>
              </w:rPr>
              <w:t>138.5</w:t>
            </w:r>
          </w:p>
        </w:tc>
        <w:tc>
          <w:tcPr>
            <w:tcW w:w="1275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t>94</w:t>
            </w:r>
          </w:p>
        </w:tc>
        <w:tc>
          <w:tcPr>
            <w:tcW w:w="1701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rPr>
                <w:snapToGrid w:val="0"/>
              </w:rPr>
              <w:t>-32.44</w:t>
            </w:r>
          </w:p>
        </w:tc>
      </w:tr>
      <w:tr w:rsidR="00621E25" w:rsidTr="00CD4BFE">
        <w:trPr>
          <w:trHeight w:val="20"/>
        </w:trPr>
        <w:tc>
          <w:tcPr>
            <w:tcW w:w="1809" w:type="dxa"/>
            <w:shd w:val="clear" w:color="auto" w:fill="F2F2F2"/>
            <w:vAlign w:val="center"/>
          </w:tcPr>
          <w:p w:rsidR="00621E25" w:rsidRPr="00D47053" w:rsidRDefault="00621E25" w:rsidP="00CD4BFE">
            <w:pPr>
              <w:jc w:val="center"/>
              <w:rPr>
                <w:sz w:val="22"/>
                <w:szCs w:val="22"/>
              </w:rPr>
            </w:pPr>
            <w:r w:rsidRPr="00D47053">
              <w:rPr>
                <w:sz w:val="22"/>
                <w:szCs w:val="22"/>
              </w:rPr>
              <w:t>MIRISNA LJU</w:t>
            </w:r>
            <w:r>
              <w:rPr>
                <w:sz w:val="22"/>
                <w:szCs w:val="22"/>
              </w:rPr>
              <w:t>BIČICA</w:t>
            </w:r>
          </w:p>
        </w:tc>
        <w:tc>
          <w:tcPr>
            <w:tcW w:w="1276" w:type="dxa"/>
            <w:vAlign w:val="center"/>
          </w:tcPr>
          <w:p w:rsidR="00621E25" w:rsidRPr="00621E25" w:rsidRDefault="00621E25" w:rsidP="00CD4BFE">
            <w:pPr>
              <w:jc w:val="center"/>
            </w:pPr>
            <w:r w:rsidRPr="00621E25">
              <w:t>17.02.</w:t>
            </w:r>
          </w:p>
        </w:tc>
        <w:tc>
          <w:tcPr>
            <w:tcW w:w="1559" w:type="dxa"/>
            <w:vAlign w:val="center"/>
          </w:tcPr>
          <w:p w:rsidR="00621E25" w:rsidRPr="00621E25" w:rsidRDefault="00621E25" w:rsidP="00CD4BFE">
            <w:pPr>
              <w:jc w:val="center"/>
              <w:rPr>
                <w:color w:val="000000"/>
              </w:rPr>
            </w:pPr>
            <w:r w:rsidRPr="00621E25">
              <w:t>26.3.</w:t>
            </w:r>
          </w:p>
        </w:tc>
        <w:tc>
          <w:tcPr>
            <w:tcW w:w="1560" w:type="dxa"/>
            <w:vAlign w:val="center"/>
          </w:tcPr>
          <w:p w:rsidR="00621E25" w:rsidRPr="00CD4BFE" w:rsidRDefault="00621E25" w:rsidP="00CD4BFE">
            <w:pPr>
              <w:jc w:val="center"/>
              <w:rPr>
                <w:color w:val="000000"/>
              </w:rPr>
            </w:pPr>
            <w:r w:rsidRPr="00621E25">
              <w:rPr>
                <w:color w:val="000000"/>
              </w:rPr>
              <w:t>237.5</w:t>
            </w:r>
          </w:p>
        </w:tc>
        <w:tc>
          <w:tcPr>
            <w:tcW w:w="1275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t>201</w:t>
            </w:r>
          </w:p>
        </w:tc>
        <w:tc>
          <w:tcPr>
            <w:tcW w:w="1701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rPr>
                <w:snapToGrid w:val="0"/>
              </w:rPr>
              <w:t>27.67</w:t>
            </w:r>
          </w:p>
        </w:tc>
      </w:tr>
      <w:tr w:rsidR="00621E25" w:rsidTr="00CD4BFE">
        <w:trPr>
          <w:trHeight w:val="20"/>
        </w:trPr>
        <w:tc>
          <w:tcPr>
            <w:tcW w:w="1809" w:type="dxa"/>
            <w:shd w:val="clear" w:color="auto" w:fill="F2F2F2"/>
            <w:vAlign w:val="center"/>
          </w:tcPr>
          <w:p w:rsidR="00621E25" w:rsidRPr="00D47053" w:rsidRDefault="00621E25" w:rsidP="00CD4BFE">
            <w:pPr>
              <w:jc w:val="center"/>
              <w:rPr>
                <w:sz w:val="22"/>
                <w:szCs w:val="22"/>
              </w:rPr>
            </w:pPr>
            <w:r w:rsidRPr="00D47053">
              <w:rPr>
                <w:sz w:val="22"/>
                <w:szCs w:val="22"/>
              </w:rPr>
              <w:t>JAGLAC</w:t>
            </w:r>
          </w:p>
        </w:tc>
        <w:tc>
          <w:tcPr>
            <w:tcW w:w="1276" w:type="dxa"/>
            <w:vAlign w:val="center"/>
          </w:tcPr>
          <w:p w:rsidR="00621E25" w:rsidRPr="00621E25" w:rsidRDefault="00621E25" w:rsidP="00CD4BFE">
            <w:pPr>
              <w:jc w:val="center"/>
            </w:pPr>
            <w:r w:rsidRPr="00621E25">
              <w:t>24.02.</w:t>
            </w:r>
          </w:p>
        </w:tc>
        <w:tc>
          <w:tcPr>
            <w:tcW w:w="1559" w:type="dxa"/>
            <w:vAlign w:val="center"/>
          </w:tcPr>
          <w:p w:rsidR="00621E25" w:rsidRPr="00621E25" w:rsidRDefault="00621E25" w:rsidP="00CD4B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21E25" w:rsidRPr="00CD4BFE" w:rsidRDefault="00621E25" w:rsidP="00CD4BFE">
            <w:pPr>
              <w:jc w:val="center"/>
              <w:rPr>
                <w:color w:val="000000"/>
              </w:rPr>
            </w:pPr>
            <w:r w:rsidRPr="00621E25">
              <w:rPr>
                <w:color w:val="000000"/>
              </w:rPr>
              <w:t>293.5</w:t>
            </w:r>
          </w:p>
        </w:tc>
        <w:tc>
          <w:tcPr>
            <w:tcW w:w="1275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rPr>
                <w:snapToGrid w:val="0"/>
              </w:rPr>
              <w:t>43.12</w:t>
            </w:r>
          </w:p>
        </w:tc>
      </w:tr>
      <w:tr w:rsidR="00621E25" w:rsidTr="00CD4BFE">
        <w:trPr>
          <w:trHeight w:val="20"/>
        </w:trPr>
        <w:tc>
          <w:tcPr>
            <w:tcW w:w="1809" w:type="dxa"/>
            <w:shd w:val="clear" w:color="auto" w:fill="F2F2F2"/>
            <w:vAlign w:val="center"/>
          </w:tcPr>
          <w:p w:rsidR="00621E25" w:rsidRPr="00D47053" w:rsidRDefault="00621E25" w:rsidP="00CD4BFE">
            <w:pPr>
              <w:jc w:val="center"/>
              <w:rPr>
                <w:sz w:val="22"/>
                <w:szCs w:val="22"/>
              </w:rPr>
            </w:pPr>
            <w:r w:rsidRPr="00D47053">
              <w:rPr>
                <w:sz w:val="22"/>
                <w:szCs w:val="22"/>
              </w:rPr>
              <w:t>ZLATICA</w:t>
            </w:r>
          </w:p>
        </w:tc>
        <w:tc>
          <w:tcPr>
            <w:tcW w:w="1276" w:type="dxa"/>
            <w:vAlign w:val="center"/>
          </w:tcPr>
          <w:p w:rsidR="00621E25" w:rsidRPr="00621E25" w:rsidRDefault="00621E25" w:rsidP="00CD4BFE">
            <w:pPr>
              <w:jc w:val="center"/>
            </w:pPr>
            <w:r w:rsidRPr="00621E25">
              <w:t>10.03.</w:t>
            </w:r>
          </w:p>
        </w:tc>
        <w:tc>
          <w:tcPr>
            <w:tcW w:w="1559" w:type="dxa"/>
            <w:vAlign w:val="center"/>
          </w:tcPr>
          <w:p w:rsidR="00621E25" w:rsidRPr="00621E25" w:rsidRDefault="00621E25" w:rsidP="00CD4BFE">
            <w:pPr>
              <w:jc w:val="center"/>
              <w:rPr>
                <w:color w:val="000000"/>
              </w:rPr>
            </w:pPr>
            <w:r w:rsidRPr="00621E25">
              <w:t>1.3</w:t>
            </w:r>
          </w:p>
        </w:tc>
        <w:tc>
          <w:tcPr>
            <w:tcW w:w="1560" w:type="dxa"/>
            <w:vAlign w:val="center"/>
          </w:tcPr>
          <w:p w:rsidR="00621E25" w:rsidRPr="00CD4BFE" w:rsidRDefault="00621E25" w:rsidP="00CD4BFE">
            <w:pPr>
              <w:jc w:val="center"/>
              <w:rPr>
                <w:color w:val="000000"/>
              </w:rPr>
            </w:pPr>
            <w:r w:rsidRPr="00621E25">
              <w:rPr>
                <w:color w:val="000000"/>
              </w:rPr>
              <w:t>388.5</w:t>
            </w:r>
          </w:p>
        </w:tc>
        <w:tc>
          <w:tcPr>
            <w:tcW w:w="1275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t>238</w:t>
            </w:r>
          </w:p>
        </w:tc>
        <w:tc>
          <w:tcPr>
            <w:tcW w:w="1701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rPr>
                <w:snapToGrid w:val="0"/>
              </w:rPr>
              <w:t>131.7</w:t>
            </w:r>
          </w:p>
        </w:tc>
      </w:tr>
      <w:tr w:rsidR="00621E25" w:rsidTr="00CD4BFE">
        <w:trPr>
          <w:trHeight w:val="20"/>
        </w:trPr>
        <w:tc>
          <w:tcPr>
            <w:tcW w:w="1809" w:type="dxa"/>
            <w:shd w:val="clear" w:color="auto" w:fill="F2F2F2"/>
            <w:vAlign w:val="center"/>
          </w:tcPr>
          <w:p w:rsidR="00621E25" w:rsidRPr="00D47053" w:rsidRDefault="00621E25" w:rsidP="00CD4BFE">
            <w:pPr>
              <w:jc w:val="center"/>
              <w:rPr>
                <w:sz w:val="22"/>
                <w:szCs w:val="22"/>
              </w:rPr>
            </w:pPr>
            <w:r w:rsidRPr="00D47053">
              <w:rPr>
                <w:sz w:val="22"/>
                <w:szCs w:val="22"/>
              </w:rPr>
              <w:t>BIJELA ŠUMARICA</w:t>
            </w:r>
          </w:p>
        </w:tc>
        <w:tc>
          <w:tcPr>
            <w:tcW w:w="1276" w:type="dxa"/>
            <w:vAlign w:val="center"/>
          </w:tcPr>
          <w:p w:rsidR="00621E25" w:rsidRPr="00621E25" w:rsidRDefault="00621E25" w:rsidP="00CD4BFE">
            <w:pPr>
              <w:jc w:val="center"/>
            </w:pPr>
            <w:r w:rsidRPr="00621E25">
              <w:t>15.03.</w:t>
            </w:r>
          </w:p>
        </w:tc>
        <w:tc>
          <w:tcPr>
            <w:tcW w:w="1559" w:type="dxa"/>
            <w:vAlign w:val="center"/>
          </w:tcPr>
          <w:p w:rsidR="00621E25" w:rsidRPr="00621E25" w:rsidRDefault="00621E25" w:rsidP="00CD4BFE">
            <w:pPr>
              <w:jc w:val="center"/>
              <w:rPr>
                <w:color w:val="000000"/>
              </w:rPr>
            </w:pPr>
            <w:r w:rsidRPr="00621E25">
              <w:t>7.3.</w:t>
            </w:r>
          </w:p>
        </w:tc>
        <w:tc>
          <w:tcPr>
            <w:tcW w:w="1560" w:type="dxa"/>
            <w:vAlign w:val="center"/>
          </w:tcPr>
          <w:p w:rsidR="00621E25" w:rsidRPr="00CD4BFE" w:rsidRDefault="00621E25" w:rsidP="00CD4BFE">
            <w:pPr>
              <w:jc w:val="center"/>
              <w:rPr>
                <w:color w:val="000000"/>
              </w:rPr>
            </w:pPr>
            <w:r w:rsidRPr="00621E25">
              <w:rPr>
                <w:color w:val="000000"/>
              </w:rPr>
              <w:t>487.5</w:t>
            </w:r>
          </w:p>
        </w:tc>
        <w:tc>
          <w:tcPr>
            <w:tcW w:w="1275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t>191</w:t>
            </w:r>
          </w:p>
        </w:tc>
        <w:tc>
          <w:tcPr>
            <w:tcW w:w="1701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rPr>
                <w:snapToGrid w:val="0"/>
              </w:rPr>
              <w:t>109.8</w:t>
            </w:r>
          </w:p>
        </w:tc>
      </w:tr>
      <w:tr w:rsidR="00621E25" w:rsidTr="00CD4BFE">
        <w:trPr>
          <w:trHeight w:val="20"/>
        </w:trPr>
        <w:tc>
          <w:tcPr>
            <w:tcW w:w="1809" w:type="dxa"/>
            <w:shd w:val="clear" w:color="auto" w:fill="F2F2F2"/>
            <w:vAlign w:val="center"/>
          </w:tcPr>
          <w:p w:rsidR="00621E25" w:rsidRPr="00D47053" w:rsidRDefault="00621E25" w:rsidP="00CD4BFE">
            <w:pPr>
              <w:jc w:val="center"/>
              <w:rPr>
                <w:sz w:val="22"/>
                <w:szCs w:val="22"/>
              </w:rPr>
            </w:pPr>
            <w:r w:rsidRPr="00D47053">
              <w:rPr>
                <w:sz w:val="22"/>
                <w:szCs w:val="22"/>
              </w:rPr>
              <w:t>ŽUTA ŠUMARICA</w:t>
            </w:r>
          </w:p>
        </w:tc>
        <w:tc>
          <w:tcPr>
            <w:tcW w:w="1276" w:type="dxa"/>
            <w:vAlign w:val="center"/>
          </w:tcPr>
          <w:p w:rsidR="00621E25" w:rsidRPr="00621E25" w:rsidRDefault="00621E25" w:rsidP="00CD4BFE">
            <w:pPr>
              <w:jc w:val="center"/>
            </w:pPr>
            <w:r w:rsidRPr="00621E25">
              <w:t>18.03.</w:t>
            </w:r>
          </w:p>
        </w:tc>
        <w:tc>
          <w:tcPr>
            <w:tcW w:w="1559" w:type="dxa"/>
            <w:vAlign w:val="center"/>
          </w:tcPr>
          <w:p w:rsidR="00621E25" w:rsidRPr="00621E25" w:rsidRDefault="00621E25" w:rsidP="00CD4BFE">
            <w:pPr>
              <w:jc w:val="center"/>
              <w:rPr>
                <w:color w:val="000000"/>
              </w:rPr>
            </w:pPr>
            <w:r w:rsidRPr="00621E25">
              <w:t>23.2</w:t>
            </w:r>
            <w:r>
              <w:t>.</w:t>
            </w:r>
          </w:p>
        </w:tc>
        <w:tc>
          <w:tcPr>
            <w:tcW w:w="1560" w:type="dxa"/>
            <w:vAlign w:val="center"/>
          </w:tcPr>
          <w:p w:rsidR="00621E25" w:rsidRPr="00CD4BFE" w:rsidRDefault="00621E25" w:rsidP="00CD4BFE">
            <w:pPr>
              <w:jc w:val="center"/>
              <w:rPr>
                <w:color w:val="000000"/>
              </w:rPr>
            </w:pPr>
            <w:r w:rsidRPr="00621E25">
              <w:rPr>
                <w:color w:val="000000"/>
              </w:rPr>
              <w:t>505</w:t>
            </w:r>
          </w:p>
        </w:tc>
        <w:tc>
          <w:tcPr>
            <w:tcW w:w="1275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t>213</w:t>
            </w:r>
          </w:p>
        </w:tc>
        <w:tc>
          <w:tcPr>
            <w:tcW w:w="1701" w:type="dxa"/>
            <w:vAlign w:val="center"/>
          </w:tcPr>
          <w:p w:rsidR="00621E25" w:rsidRPr="00621E25" w:rsidRDefault="00621E25" w:rsidP="00CD4BFE">
            <w:pPr>
              <w:jc w:val="center"/>
              <w:rPr>
                <w:snapToGrid w:val="0"/>
              </w:rPr>
            </w:pPr>
            <w:r w:rsidRPr="00621E25">
              <w:rPr>
                <w:snapToGrid w:val="0"/>
              </w:rPr>
              <w:t>74.5</w:t>
            </w:r>
          </w:p>
        </w:tc>
      </w:tr>
    </w:tbl>
    <w:p w:rsidR="008301DB" w:rsidRDefault="008301DB" w:rsidP="00CE3EB6">
      <w:pPr>
        <w:tabs>
          <w:tab w:val="left" w:pos="9072"/>
        </w:tabs>
        <w:spacing w:line="360" w:lineRule="auto"/>
        <w:jc w:val="both"/>
      </w:pPr>
    </w:p>
    <w:p w:rsidR="00AE4296" w:rsidRDefault="00CE3EB6" w:rsidP="00C75FAA">
      <w:pPr>
        <w:tabs>
          <w:tab w:val="left" w:pos="9072"/>
        </w:tabs>
        <w:spacing w:line="360" w:lineRule="auto"/>
        <w:jc w:val="both"/>
      </w:pPr>
      <w:r>
        <w:t xml:space="preserve">Vidljivo je da je lijeska </w:t>
      </w:r>
      <w:r w:rsidR="000B13C9">
        <w:t xml:space="preserve">2016. godine </w:t>
      </w:r>
      <w:r>
        <w:t xml:space="preserve">procvjetala </w:t>
      </w:r>
      <w:r w:rsidR="008301DB">
        <w:t>prva</w:t>
      </w:r>
      <w:r w:rsidR="00AB7D8C">
        <w:t>, zatim su cvjetale visibabe, a</w:t>
      </w:r>
      <w:r w:rsidR="00040CD1">
        <w:t xml:space="preserve"> nešto kasnije i mirisne ljubičice</w:t>
      </w:r>
      <w:r w:rsidR="00AB7D8C">
        <w:t>,</w:t>
      </w:r>
      <w:r w:rsidR="00040CD1">
        <w:t xml:space="preserve"> </w:t>
      </w:r>
      <w:r w:rsidR="00ED7768">
        <w:t xml:space="preserve">dok su </w:t>
      </w:r>
      <w:r w:rsidR="00040CD1">
        <w:t>najkasnije cvjetale bijela i žuta šumarica</w:t>
      </w:r>
      <w:r w:rsidR="00AB7D8C">
        <w:t xml:space="preserve">. Lijeski je za cvjetanje </w:t>
      </w:r>
      <w:r w:rsidR="008301DB">
        <w:t xml:space="preserve">bila </w:t>
      </w:r>
      <w:r>
        <w:t>potrebna najmanja koli</w:t>
      </w:r>
      <w:r>
        <w:rPr>
          <w:rFonts w:ascii="TimesNewRoman" w:eastAsia="TimesNewRoman" w:cs="TimesNewRoman" w:hint="eastAsia"/>
        </w:rPr>
        <w:t>č</w:t>
      </w:r>
      <w:r>
        <w:t>in</w:t>
      </w:r>
      <w:r w:rsidR="00AB7D8C">
        <w:t>a akumulirane topline.</w:t>
      </w:r>
      <w:r w:rsidR="00A76783">
        <w:t xml:space="preserve"> </w:t>
      </w:r>
      <w:r w:rsidRPr="00D82B71">
        <w:t>Dobivene vri</w:t>
      </w:r>
      <w:r w:rsidR="001B13E2" w:rsidRPr="00D82B71">
        <w:t>jednosti GDS-a i početak cvj</w:t>
      </w:r>
      <w:r w:rsidR="00147176">
        <w:t xml:space="preserve">etanja za visibabe i zlatice </w:t>
      </w:r>
      <w:r w:rsidR="000B13C9">
        <w:t xml:space="preserve">u 2007. i 2016. godini </w:t>
      </w:r>
      <w:proofErr w:type="spellStart"/>
      <w:r w:rsidRPr="00D82B71">
        <w:t>bit</w:t>
      </w:r>
      <w:r w:rsidR="001B13E2" w:rsidRPr="00D82B71">
        <w:t>nije</w:t>
      </w:r>
      <w:proofErr w:type="spellEnd"/>
      <w:r w:rsidR="001B13E2" w:rsidRPr="00D82B71">
        <w:t xml:space="preserve"> </w:t>
      </w:r>
      <w:r w:rsidR="00147176">
        <w:t xml:space="preserve">se </w:t>
      </w:r>
      <w:r w:rsidR="001B13E2" w:rsidRPr="00D82B71">
        <w:t>ne razlikuju</w:t>
      </w:r>
      <w:r w:rsidR="00891CED" w:rsidRPr="00D82B71">
        <w:t>.</w:t>
      </w:r>
      <w:r w:rsidR="00891CED">
        <w:t xml:space="preserve"> Vrijedn</w:t>
      </w:r>
      <w:r w:rsidR="00D82B71">
        <w:t xml:space="preserve">osti GDS-a </w:t>
      </w:r>
      <w:r w:rsidR="00040CD1">
        <w:t>za mirisnu ljubičicu</w:t>
      </w:r>
      <w:r w:rsidR="00147176">
        <w:t xml:space="preserve"> </w:t>
      </w:r>
      <w:r w:rsidR="00891CED">
        <w:t xml:space="preserve">kreću </w:t>
      </w:r>
      <w:r w:rsidR="00D82B71">
        <w:t xml:space="preserve">se </w:t>
      </w:r>
      <w:r w:rsidR="00891CED">
        <w:t xml:space="preserve">2007. godine  oko 201 </w:t>
      </w:r>
      <w:r w:rsidR="00891CED" w:rsidRPr="00D47053">
        <w:rPr>
          <w:sz w:val="22"/>
          <w:szCs w:val="22"/>
          <w:vertAlign w:val="superscript"/>
        </w:rPr>
        <w:t>0</w:t>
      </w:r>
      <w:r w:rsidR="00891CED" w:rsidRPr="00D47053">
        <w:rPr>
          <w:sz w:val="22"/>
          <w:szCs w:val="22"/>
        </w:rPr>
        <w:t>C</w:t>
      </w:r>
      <w:r w:rsidR="00891CED">
        <w:t xml:space="preserve">. i 237 </w:t>
      </w:r>
      <w:r w:rsidR="00891CED" w:rsidRPr="00D47053">
        <w:rPr>
          <w:sz w:val="22"/>
          <w:szCs w:val="22"/>
          <w:vertAlign w:val="superscript"/>
        </w:rPr>
        <w:t>0</w:t>
      </w:r>
      <w:r w:rsidR="00891CED" w:rsidRPr="00D47053">
        <w:rPr>
          <w:sz w:val="22"/>
          <w:szCs w:val="22"/>
        </w:rPr>
        <w:t>C</w:t>
      </w:r>
      <w:r w:rsidR="00891CED">
        <w:rPr>
          <w:sz w:val="22"/>
          <w:szCs w:val="22"/>
        </w:rPr>
        <w:t xml:space="preserve"> u 2016. godine</w:t>
      </w:r>
      <w:r w:rsidR="00652DCE">
        <w:rPr>
          <w:sz w:val="22"/>
          <w:szCs w:val="22"/>
        </w:rPr>
        <w:t xml:space="preserve"> </w:t>
      </w:r>
      <w:r w:rsidR="00891CED">
        <w:t>iako je 2007. godine kasnije procvjet</w:t>
      </w:r>
      <w:r w:rsidR="00652DCE">
        <w:t>ala. Š</w:t>
      </w:r>
      <w:r w:rsidR="00AE4296">
        <w:t xml:space="preserve">umarice </w:t>
      </w:r>
      <w:r w:rsidR="00D82B71">
        <w:t>imaju veći raspon GDS-</w:t>
      </w:r>
      <w:r w:rsidR="00AE4296">
        <w:t xml:space="preserve">a pri kojem cvjetaju. </w:t>
      </w:r>
      <w:r w:rsidR="00891CED">
        <w:t xml:space="preserve">2007. godine </w:t>
      </w:r>
      <w:r w:rsidR="00AE4296">
        <w:t>cvjetaju ranije (</w:t>
      </w:r>
      <w:r w:rsidR="00891CED">
        <w:t>krajem veljače i početkom ožujka</w:t>
      </w:r>
      <w:r w:rsidR="00AE4296">
        <w:t xml:space="preserve">) te im </w:t>
      </w:r>
      <w:r w:rsidR="00ED7768">
        <w:t xml:space="preserve">je bilo </w:t>
      </w:r>
      <w:r w:rsidR="00891CED">
        <w:t>potrebno manje akumulirane topline u okolišu nego 2016. godine</w:t>
      </w:r>
      <w:r w:rsidR="00AE4296">
        <w:t>.</w:t>
      </w:r>
    </w:p>
    <w:p w:rsidR="00044A08" w:rsidRPr="00CE2C0F" w:rsidRDefault="00044A08" w:rsidP="00044A08">
      <w:pPr>
        <w:pStyle w:val="HTMLAddress"/>
        <w:spacing w:line="360" w:lineRule="auto"/>
        <w:ind w:firstLine="360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lastRenderedPageBreak/>
        <w:t xml:space="preserve">Znamo da je stupanj alergenosti lijeske visok i ona je zato vjesnik peludnih alergija. Cvate prije listanja. Zabilježili smo pojavu resa </w:t>
      </w:r>
      <w:r w:rsidR="00DA5A1D">
        <w:rPr>
          <w:bCs/>
          <w:i w:val="0"/>
          <w:iCs w:val="0"/>
        </w:rPr>
        <w:t xml:space="preserve">21.01.2016. </w:t>
      </w:r>
      <w:r>
        <w:rPr>
          <w:bCs/>
          <w:i w:val="0"/>
          <w:iCs w:val="0"/>
        </w:rPr>
        <w:t xml:space="preserve">(Tablica.1). Podaci naših zapažanja podudaraju se s podacima iz Zavoda za javno zdravstvo "Sv.Rok " u Virovitici  za lijesku </w:t>
      </w:r>
      <w:r w:rsidRPr="00CE3EB6">
        <w:rPr>
          <w:bCs/>
          <w:i w:val="0"/>
          <w:iCs w:val="0"/>
          <w:color w:val="000000"/>
          <w:sz w:val="22"/>
          <w:szCs w:val="22"/>
        </w:rPr>
        <w:t>(</w:t>
      </w:r>
      <w:r w:rsidR="00EE7704" w:rsidRPr="00EE7704">
        <w:rPr>
          <w:b/>
          <w:bCs/>
          <w:i w:val="0"/>
          <w:iCs w:val="0"/>
          <w:color w:val="000000"/>
        </w:rPr>
        <w:t>Zavod za javno zdravstvo "</w:t>
      </w:r>
      <w:proofErr w:type="spellStart"/>
      <w:r w:rsidR="00EE7704" w:rsidRPr="00EE7704">
        <w:rPr>
          <w:b/>
          <w:bCs/>
          <w:i w:val="0"/>
          <w:iCs w:val="0"/>
          <w:color w:val="000000"/>
        </w:rPr>
        <w:t>Sv.Rok</w:t>
      </w:r>
      <w:proofErr w:type="spellEnd"/>
      <w:r w:rsidR="00EE7704" w:rsidRPr="00EE7704">
        <w:rPr>
          <w:b/>
          <w:bCs/>
          <w:i w:val="0"/>
          <w:iCs w:val="0"/>
          <w:color w:val="000000"/>
        </w:rPr>
        <w:t>",</w:t>
      </w:r>
      <w:r w:rsidR="00EE7704">
        <w:rPr>
          <w:b/>
          <w:bCs/>
          <w:iCs w:val="0"/>
          <w:color w:val="000000"/>
        </w:rPr>
        <w:t xml:space="preserve"> </w:t>
      </w:r>
      <w:r w:rsidR="00DA5A1D" w:rsidRPr="00DA5A1D">
        <w:rPr>
          <w:b/>
          <w:bCs/>
          <w:i w:val="0"/>
          <w:iCs w:val="0"/>
          <w:color w:val="000000"/>
          <w:sz w:val="22"/>
          <w:szCs w:val="22"/>
        </w:rPr>
        <w:t>2016</w:t>
      </w:r>
      <w:r w:rsidR="00DA5A1D">
        <w:rPr>
          <w:bCs/>
          <w:i w:val="0"/>
          <w:iCs w:val="0"/>
          <w:color w:val="000000"/>
          <w:sz w:val="22"/>
          <w:szCs w:val="22"/>
        </w:rPr>
        <w:t>). Pojava alergene peludi je z</w:t>
      </w:r>
      <w:r>
        <w:rPr>
          <w:bCs/>
          <w:i w:val="0"/>
          <w:iCs w:val="0"/>
          <w:color w:val="000000"/>
          <w:sz w:val="22"/>
          <w:szCs w:val="22"/>
        </w:rPr>
        <w:t xml:space="preserve">abilježena </w:t>
      </w:r>
      <w:r w:rsidR="00DA5A1D">
        <w:rPr>
          <w:bCs/>
          <w:i w:val="0"/>
          <w:iCs w:val="0"/>
          <w:color w:val="000000"/>
          <w:sz w:val="22"/>
          <w:szCs w:val="22"/>
        </w:rPr>
        <w:t xml:space="preserve">od </w:t>
      </w:r>
      <w:r>
        <w:rPr>
          <w:bCs/>
          <w:i w:val="0"/>
          <w:iCs w:val="0"/>
          <w:color w:val="000000"/>
          <w:sz w:val="22"/>
          <w:szCs w:val="22"/>
        </w:rPr>
        <w:t xml:space="preserve">19.1.2016.do 14.3. 2016. </w:t>
      </w:r>
      <w:r w:rsidR="00DA5A1D">
        <w:rPr>
          <w:bCs/>
          <w:i w:val="0"/>
          <w:iCs w:val="0"/>
          <w:color w:val="000000"/>
          <w:sz w:val="22"/>
          <w:szCs w:val="22"/>
        </w:rPr>
        <w:t xml:space="preserve">Dok je </w:t>
      </w:r>
      <w:r>
        <w:rPr>
          <w:bCs/>
          <w:i w:val="0"/>
          <w:iCs w:val="0"/>
          <w:color w:val="000000"/>
          <w:sz w:val="22"/>
          <w:szCs w:val="22"/>
        </w:rPr>
        <w:t xml:space="preserve">veća koncentracija peludi </w:t>
      </w:r>
      <w:r w:rsidR="00DA5A1D">
        <w:rPr>
          <w:bCs/>
          <w:i w:val="0"/>
          <w:iCs w:val="0"/>
          <w:color w:val="000000"/>
          <w:sz w:val="22"/>
          <w:szCs w:val="22"/>
        </w:rPr>
        <w:t xml:space="preserve">zabilježena </w:t>
      </w:r>
      <w:r>
        <w:rPr>
          <w:bCs/>
          <w:i w:val="0"/>
          <w:iCs w:val="0"/>
          <w:color w:val="000000"/>
          <w:sz w:val="22"/>
          <w:szCs w:val="22"/>
        </w:rPr>
        <w:t>od 28.1. 2016.do 3.2. 2016</w:t>
      </w:r>
      <w:r w:rsidR="00DA5A1D">
        <w:rPr>
          <w:bCs/>
          <w:i w:val="0"/>
          <w:iCs w:val="0"/>
          <w:color w:val="000000"/>
          <w:sz w:val="22"/>
          <w:szCs w:val="22"/>
        </w:rPr>
        <w:t xml:space="preserve">. </w:t>
      </w:r>
      <w:r w:rsidR="000B13C9">
        <w:rPr>
          <w:bCs/>
          <w:i w:val="0"/>
          <w:iCs w:val="0"/>
        </w:rPr>
        <w:t xml:space="preserve"> </w:t>
      </w:r>
    </w:p>
    <w:p w:rsidR="009E1554" w:rsidRDefault="00147176" w:rsidP="009E1554">
      <w:pPr>
        <w:tabs>
          <w:tab w:val="left" w:pos="9072"/>
        </w:tabs>
        <w:spacing w:line="360" w:lineRule="auto"/>
        <w:ind w:firstLine="426"/>
        <w:jc w:val="both"/>
        <w:rPr>
          <w:bCs/>
          <w:iCs/>
        </w:rPr>
      </w:pPr>
      <w:r>
        <w:rPr>
          <w:bCs/>
          <w:iCs/>
        </w:rPr>
        <w:t>P</w:t>
      </w:r>
      <w:r w:rsidR="00CD654A" w:rsidRPr="00AE4296">
        <w:rPr>
          <w:bCs/>
          <w:iCs/>
        </w:rPr>
        <w:t xml:space="preserve">romatrali smo i pojavu </w:t>
      </w:r>
      <w:r w:rsidR="00CE2C0F">
        <w:rPr>
          <w:bCs/>
          <w:iCs/>
        </w:rPr>
        <w:t xml:space="preserve">zelene </w:t>
      </w:r>
      <w:r w:rsidR="009E1554">
        <w:rPr>
          <w:bCs/>
          <w:iCs/>
        </w:rPr>
        <w:t>žaba krastača</w:t>
      </w:r>
      <w:r w:rsidR="00CE2C0F">
        <w:rPr>
          <w:bCs/>
          <w:iCs/>
        </w:rPr>
        <w:t>-</w:t>
      </w:r>
      <w:proofErr w:type="spellStart"/>
      <w:r w:rsidR="00CE2C0F" w:rsidRPr="00CE2C0F">
        <w:rPr>
          <w:bCs/>
          <w:i/>
          <w:iCs/>
        </w:rPr>
        <w:t>Bufo</w:t>
      </w:r>
      <w:proofErr w:type="spellEnd"/>
      <w:r w:rsidR="00CE2C0F" w:rsidRPr="00CE2C0F">
        <w:rPr>
          <w:bCs/>
          <w:i/>
          <w:iCs/>
        </w:rPr>
        <w:t xml:space="preserve"> </w:t>
      </w:r>
      <w:proofErr w:type="spellStart"/>
      <w:r w:rsidR="00CE2C0F" w:rsidRPr="00CE2C0F">
        <w:rPr>
          <w:bCs/>
          <w:i/>
          <w:iCs/>
        </w:rPr>
        <w:t>viridis</w:t>
      </w:r>
      <w:proofErr w:type="spellEnd"/>
      <w:r w:rsidR="00CE2C0F">
        <w:rPr>
          <w:bCs/>
          <w:i/>
          <w:iCs/>
        </w:rPr>
        <w:t xml:space="preserve"> </w:t>
      </w:r>
      <w:proofErr w:type="spellStart"/>
      <w:r w:rsidR="00CE2C0F" w:rsidRPr="00CE2C0F">
        <w:rPr>
          <w:bCs/>
          <w:iCs/>
        </w:rPr>
        <w:t>Linneus</w:t>
      </w:r>
      <w:proofErr w:type="spellEnd"/>
      <w:r w:rsidR="00CE2C0F" w:rsidRPr="00CE2C0F">
        <w:rPr>
          <w:bCs/>
          <w:iCs/>
        </w:rPr>
        <w:t xml:space="preserve"> 1758</w:t>
      </w:r>
      <w:r w:rsidR="00CE2C0F">
        <w:rPr>
          <w:bCs/>
          <w:iCs/>
        </w:rPr>
        <w:t>. Saznali smo da je to strogo zaštićena vrsta</w:t>
      </w:r>
      <w:r w:rsidR="000B13C9">
        <w:rPr>
          <w:bCs/>
          <w:iCs/>
        </w:rPr>
        <w:t xml:space="preserve"> (</w:t>
      </w:r>
      <w:proofErr w:type="spellStart"/>
      <w:r w:rsidR="00255F2B" w:rsidRPr="00255F2B">
        <w:rPr>
          <w:b/>
          <w:bCs/>
          <w:iCs/>
        </w:rPr>
        <w:t>Hhd</w:t>
      </w:r>
      <w:proofErr w:type="spellEnd"/>
      <w:r w:rsidR="00255F2B" w:rsidRPr="00255F2B">
        <w:rPr>
          <w:b/>
          <w:bCs/>
          <w:iCs/>
        </w:rPr>
        <w:t>-</w:t>
      </w:r>
      <w:proofErr w:type="spellStart"/>
      <w:r w:rsidR="00255F2B" w:rsidRPr="00255F2B">
        <w:rPr>
          <w:b/>
          <w:bCs/>
          <w:iCs/>
        </w:rPr>
        <w:t>Hyla</w:t>
      </w:r>
      <w:proofErr w:type="spellEnd"/>
      <w:r w:rsidR="00CE2C0F" w:rsidRPr="00DA5A1D">
        <w:rPr>
          <w:b/>
          <w:bCs/>
          <w:iCs/>
        </w:rPr>
        <w:t>, 2015</w:t>
      </w:r>
      <w:r w:rsidR="00CE2C0F">
        <w:rPr>
          <w:bCs/>
          <w:iCs/>
        </w:rPr>
        <w:t>). Jedinke ove žabe z</w:t>
      </w:r>
      <w:r w:rsidR="00CD654A" w:rsidRPr="00AE4296">
        <w:rPr>
          <w:bCs/>
          <w:iCs/>
        </w:rPr>
        <w:t xml:space="preserve">abilježene </w:t>
      </w:r>
      <w:r w:rsidR="00CE2C0F">
        <w:rPr>
          <w:bCs/>
          <w:iCs/>
        </w:rPr>
        <w:t xml:space="preserve">su </w:t>
      </w:r>
      <w:r w:rsidR="00CD654A" w:rsidRPr="00AE4296">
        <w:rPr>
          <w:bCs/>
          <w:iCs/>
        </w:rPr>
        <w:t>u vrtovima i dvoriš</w:t>
      </w:r>
      <w:r w:rsidR="00AE4296">
        <w:rPr>
          <w:bCs/>
          <w:iCs/>
        </w:rPr>
        <w:t>tima obite</w:t>
      </w:r>
      <w:r>
        <w:rPr>
          <w:bCs/>
          <w:iCs/>
        </w:rPr>
        <w:t>ljskih kuća</w:t>
      </w:r>
      <w:r w:rsidR="00CE2C0F">
        <w:rPr>
          <w:bCs/>
          <w:iCs/>
        </w:rPr>
        <w:t>, koji</w:t>
      </w:r>
      <w:r w:rsidR="000B13C9">
        <w:rPr>
          <w:bCs/>
          <w:iCs/>
        </w:rPr>
        <w:t xml:space="preserve"> se nalaze</w:t>
      </w:r>
      <w:r w:rsidR="00CE2C0F">
        <w:rPr>
          <w:bCs/>
          <w:iCs/>
        </w:rPr>
        <w:t xml:space="preserve"> blizu vodenih površina. </w:t>
      </w:r>
      <w:r>
        <w:rPr>
          <w:bCs/>
          <w:iCs/>
        </w:rPr>
        <w:t xml:space="preserve">Prvi put su </w:t>
      </w:r>
      <w:r w:rsidR="00AE4296">
        <w:rPr>
          <w:bCs/>
          <w:iCs/>
        </w:rPr>
        <w:t>zabilježene</w:t>
      </w:r>
      <w:r>
        <w:rPr>
          <w:bCs/>
          <w:iCs/>
        </w:rPr>
        <w:t xml:space="preserve"> </w:t>
      </w:r>
      <w:r w:rsidR="00AE4296">
        <w:rPr>
          <w:bCs/>
          <w:iCs/>
        </w:rPr>
        <w:t xml:space="preserve">23.2. 2016. Tada je </w:t>
      </w:r>
      <w:r w:rsidR="00CD654A" w:rsidRPr="00AE4296">
        <w:rPr>
          <w:bCs/>
          <w:iCs/>
        </w:rPr>
        <w:t xml:space="preserve">GDS </w:t>
      </w:r>
      <w:r>
        <w:rPr>
          <w:bCs/>
          <w:iCs/>
        </w:rPr>
        <w:t xml:space="preserve">bio </w:t>
      </w:r>
      <w:r w:rsidR="00AE4296">
        <w:rPr>
          <w:bCs/>
          <w:iCs/>
        </w:rPr>
        <w:t xml:space="preserve"> </w:t>
      </w:r>
      <w:r w:rsidR="00DA5A1D">
        <w:rPr>
          <w:bCs/>
          <w:iCs/>
        </w:rPr>
        <w:t>293,</w:t>
      </w:r>
      <w:r w:rsidR="00CD654A" w:rsidRPr="00AE4296">
        <w:rPr>
          <w:bCs/>
          <w:iCs/>
        </w:rPr>
        <w:t xml:space="preserve">5 </w:t>
      </w:r>
      <w:r w:rsidR="00CD654A" w:rsidRPr="00AE4296">
        <w:rPr>
          <w:vertAlign w:val="superscript"/>
        </w:rPr>
        <w:t>0</w:t>
      </w:r>
      <w:r w:rsidR="00CD654A" w:rsidRPr="00AE4296">
        <w:t xml:space="preserve">C, </w:t>
      </w:r>
      <w:r w:rsidR="00DA5A1D">
        <w:rPr>
          <w:bCs/>
          <w:iCs/>
        </w:rPr>
        <w:t>a vodna razlika 53,</w:t>
      </w:r>
      <w:r w:rsidR="00CD654A" w:rsidRPr="00AE4296">
        <w:rPr>
          <w:bCs/>
          <w:iCs/>
        </w:rPr>
        <w:t>32 mm.</w:t>
      </w:r>
      <w:r w:rsidR="00AE4296">
        <w:rPr>
          <w:bCs/>
          <w:iCs/>
        </w:rPr>
        <w:t xml:space="preserve"> </w:t>
      </w:r>
      <w:r w:rsidR="00CE2C0F">
        <w:rPr>
          <w:bCs/>
          <w:iCs/>
        </w:rPr>
        <w:t xml:space="preserve">Srednje mjesečne temperature zraka (8,86 </w:t>
      </w:r>
      <w:r w:rsidR="00CE2C0F" w:rsidRPr="00C4059C">
        <w:rPr>
          <w:vertAlign w:val="superscript"/>
        </w:rPr>
        <w:t>0</w:t>
      </w:r>
      <w:r w:rsidR="00CE2C0F">
        <w:rPr>
          <w:bCs/>
          <w:iCs/>
        </w:rPr>
        <w:t>C) su tada za njih bile povoljne, iznad 0</w:t>
      </w:r>
      <w:r w:rsidR="00CE2C0F" w:rsidRPr="00C4059C">
        <w:rPr>
          <w:vertAlign w:val="superscript"/>
        </w:rPr>
        <w:t>0</w:t>
      </w:r>
      <w:r w:rsidR="00CE2C0F">
        <w:rPr>
          <w:bCs/>
          <w:iCs/>
        </w:rPr>
        <w:t>C</w:t>
      </w:r>
      <w:r w:rsidR="00DA5A1D">
        <w:rPr>
          <w:bCs/>
          <w:iCs/>
        </w:rPr>
        <w:t xml:space="preserve">, </w:t>
      </w:r>
      <w:r w:rsidR="00CE2C0F">
        <w:rPr>
          <w:bCs/>
          <w:iCs/>
        </w:rPr>
        <w:t xml:space="preserve"> a zapazili smo i pojavu muha te drugih kukaca u zraku</w:t>
      </w:r>
      <w:r w:rsidR="00CE2C0F">
        <w:rPr>
          <w:bCs/>
          <w:i/>
          <w:iCs/>
          <w:color w:val="000000"/>
          <w:sz w:val="22"/>
          <w:szCs w:val="22"/>
        </w:rPr>
        <w:t>.</w:t>
      </w:r>
      <w:r w:rsidR="00CE2C0F" w:rsidRPr="000B13C9">
        <w:rPr>
          <w:bCs/>
          <w:i/>
          <w:iCs/>
        </w:rPr>
        <w:t xml:space="preserve"> </w:t>
      </w:r>
      <w:r w:rsidR="00DA5A1D" w:rsidRPr="00DA5A1D">
        <w:rPr>
          <w:bCs/>
          <w:iCs/>
        </w:rPr>
        <w:t xml:space="preserve">Ova </w:t>
      </w:r>
      <w:r w:rsidR="00200E09">
        <w:rPr>
          <w:bCs/>
          <w:iCs/>
        </w:rPr>
        <w:t xml:space="preserve">vrsta </w:t>
      </w:r>
      <w:r w:rsidR="00DA5A1D" w:rsidRPr="00DA5A1D">
        <w:rPr>
          <w:bCs/>
          <w:iCs/>
        </w:rPr>
        <w:t>žab</w:t>
      </w:r>
      <w:r w:rsidR="00200E09">
        <w:rPr>
          <w:bCs/>
          <w:iCs/>
        </w:rPr>
        <w:t>e</w:t>
      </w:r>
      <w:r w:rsidR="00DA5A1D" w:rsidRPr="00DA5A1D">
        <w:rPr>
          <w:bCs/>
          <w:iCs/>
        </w:rPr>
        <w:t xml:space="preserve"> je a</w:t>
      </w:r>
      <w:r w:rsidR="00CE2C0F" w:rsidRPr="00DA5A1D">
        <w:rPr>
          <w:bCs/>
          <w:iCs/>
        </w:rPr>
        <w:t>ktivna</w:t>
      </w:r>
      <w:r w:rsidR="00DA5A1D" w:rsidRPr="00DA5A1D">
        <w:rPr>
          <w:bCs/>
          <w:iCs/>
        </w:rPr>
        <w:t xml:space="preserve"> u</w:t>
      </w:r>
      <w:r w:rsidR="00CE2C0F" w:rsidRPr="00DA5A1D">
        <w:rPr>
          <w:bCs/>
          <w:iCs/>
        </w:rPr>
        <w:t xml:space="preserve"> sumrak. U</w:t>
      </w:r>
      <w:r w:rsidR="00CE2C0F">
        <w:rPr>
          <w:bCs/>
          <w:iCs/>
        </w:rPr>
        <w:t>znemiravaju ih mačke, psi</w:t>
      </w:r>
      <w:r w:rsidR="00CE2C0F" w:rsidRPr="00CE2C0F">
        <w:rPr>
          <w:bCs/>
          <w:iCs/>
        </w:rPr>
        <w:t xml:space="preserve"> i građana koji ih baš ne vole imati u svojoj blizini.</w:t>
      </w:r>
      <w:r w:rsidR="009E1554">
        <w:rPr>
          <w:bCs/>
          <w:iCs/>
        </w:rPr>
        <w:tab/>
      </w:r>
    </w:p>
    <w:p w:rsidR="003E3544" w:rsidRPr="009E1554" w:rsidRDefault="00E67C61" w:rsidP="009E1554">
      <w:pPr>
        <w:tabs>
          <w:tab w:val="left" w:pos="9072"/>
        </w:tabs>
        <w:spacing w:line="360" w:lineRule="auto"/>
        <w:ind w:firstLine="426"/>
        <w:jc w:val="both"/>
        <w:rPr>
          <w:bCs/>
          <w:iCs/>
        </w:rPr>
      </w:pPr>
      <w:r w:rsidRPr="00525DE3">
        <w:rPr>
          <w:bCs/>
          <w:iCs/>
        </w:rPr>
        <w:t>Da bi prikupili podatke o pojavi vjesnika proljeća i rasprostranjenosti u gradu</w:t>
      </w:r>
      <w:r w:rsidR="00272C40">
        <w:rPr>
          <w:bCs/>
          <w:iCs/>
        </w:rPr>
        <w:t xml:space="preserve"> te njihovoj ugroženosti, </w:t>
      </w:r>
      <w:r w:rsidRPr="00525DE3">
        <w:rPr>
          <w:bCs/>
          <w:iCs/>
        </w:rPr>
        <w:t>p</w:t>
      </w:r>
      <w:r w:rsidRPr="00525DE3">
        <w:t>rove</w:t>
      </w:r>
      <w:r>
        <w:t>li smo</w:t>
      </w:r>
      <w:r w:rsidRPr="00525DE3">
        <w:t xml:space="preserve"> anketu </w:t>
      </w:r>
      <w:r w:rsidR="00272C40">
        <w:t xml:space="preserve">s 8 pitanja </w:t>
      </w:r>
      <w:r w:rsidRPr="00525DE3">
        <w:t>u obje škole</w:t>
      </w:r>
      <w:r w:rsidR="00272C40">
        <w:t xml:space="preserve">. </w:t>
      </w:r>
      <w:r w:rsidRPr="00525DE3">
        <w:t>Anketiran</w:t>
      </w:r>
      <w:r w:rsidR="00DA5A1D">
        <w:t xml:space="preserve">o je 112 učenika, </w:t>
      </w:r>
      <w:r w:rsidRPr="00525DE3">
        <w:t>starosti</w:t>
      </w:r>
      <w:r w:rsidR="00F56B29">
        <w:t xml:space="preserve"> </w:t>
      </w:r>
      <w:r w:rsidRPr="00525DE3">
        <w:t xml:space="preserve">od 10 do 14 </w:t>
      </w:r>
      <w:r>
        <w:t>godina</w:t>
      </w:r>
      <w:r w:rsidR="00DA5A1D">
        <w:t xml:space="preserve"> (iz OŠ IBM </w:t>
      </w:r>
      <w:r w:rsidR="00272C40">
        <w:t>47, a iz OŠ VN 65 učenika)</w:t>
      </w:r>
      <w:r w:rsidRPr="00525DE3">
        <w:t xml:space="preserve">. </w:t>
      </w:r>
      <w:r w:rsidR="00F56B29">
        <w:t>U anketi su učenici naveli adresu, vr</w:t>
      </w:r>
      <w:r w:rsidR="00040CD1">
        <w:t>s</w:t>
      </w:r>
      <w:r w:rsidR="00EC54E0">
        <w:t>te</w:t>
      </w:r>
      <w:r w:rsidR="00F56B29">
        <w:t xml:space="preserve"> koju su zapazili, </w:t>
      </w:r>
      <w:r w:rsidR="00EC54E0">
        <w:t xml:space="preserve">kako su te vrste ugrožene </w:t>
      </w:r>
      <w:r w:rsidR="00F56B29">
        <w:t>te tip staništa</w:t>
      </w:r>
      <w:r w:rsidR="00EC54E0">
        <w:t xml:space="preserve">. </w:t>
      </w:r>
      <w:r w:rsidR="00272C40">
        <w:t xml:space="preserve">Osim toga su za biljke trebali navesti </w:t>
      </w:r>
      <w:r w:rsidR="00F56B29">
        <w:t xml:space="preserve">da li </w:t>
      </w:r>
      <w:r w:rsidR="00200E09">
        <w:t xml:space="preserve">su </w:t>
      </w:r>
      <w:r w:rsidR="00F56B29">
        <w:t>pr</w:t>
      </w:r>
      <w:r w:rsidR="00040CD1">
        <w:t xml:space="preserve">esađene </w:t>
      </w:r>
      <w:r w:rsidR="00272C40">
        <w:t xml:space="preserve">iz prirode </w:t>
      </w:r>
      <w:r w:rsidR="00040CD1">
        <w:t>ili su same iznikle</w:t>
      </w:r>
      <w:r w:rsidR="00272C40">
        <w:t xml:space="preserve"> u tom staništu</w:t>
      </w:r>
      <w:r w:rsidR="00040CD1">
        <w:t xml:space="preserve">. </w:t>
      </w:r>
      <w:r w:rsidR="00EC54E0">
        <w:t xml:space="preserve">Većina učenika </w:t>
      </w:r>
      <w:r w:rsidR="00C30E6F">
        <w:t xml:space="preserve">OŠ Ivane Brlić-Mažuranić Virovitica(83%) kao i OŠ Vladimira Nazora (63%) smatra </w:t>
      </w:r>
      <w:r w:rsidR="00EC54E0">
        <w:t xml:space="preserve">da su proljetnice same niknule u staništu gdje su ih promatrali. </w:t>
      </w:r>
      <w:r w:rsidR="00040CD1">
        <w:t>(Slika</w:t>
      </w:r>
      <w:r w:rsidR="00F56B29">
        <w:t>1</w:t>
      </w:r>
      <w:r w:rsidR="00040CD1">
        <w:t>.</w:t>
      </w:r>
      <w:r w:rsidR="00F56B29">
        <w:t xml:space="preserve">). </w:t>
      </w:r>
    </w:p>
    <w:p w:rsidR="00004FCF" w:rsidRDefault="00D5537E" w:rsidP="00E67C61">
      <w:pP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>
            <wp:extent cx="4829175" cy="2181225"/>
            <wp:effectExtent l="19050" t="0" r="9525" b="0"/>
            <wp:docPr id="1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20" w:rsidRDefault="00004FCF" w:rsidP="00E67C61">
      <w:pPr>
        <w:spacing w:line="360" w:lineRule="auto"/>
        <w:ind w:firstLine="708"/>
        <w:jc w:val="both"/>
      </w:pPr>
      <w:r>
        <w:t xml:space="preserve">Sl. </w:t>
      </w:r>
      <w:r w:rsidR="000B2D66">
        <w:t>1</w:t>
      </w:r>
      <w:r w:rsidR="00F56B29">
        <w:t xml:space="preserve">. </w:t>
      </w:r>
      <w:r>
        <w:t>Način rasprostranjivanja proljetnica</w:t>
      </w:r>
      <w:r w:rsidR="00272C40">
        <w:t xml:space="preserve"> u Virovitici prema odgovorima u anketi</w:t>
      </w:r>
    </w:p>
    <w:p w:rsidR="00F56B29" w:rsidRPr="00DA1420" w:rsidRDefault="00DA1420" w:rsidP="00E67C61">
      <w:pPr>
        <w:spacing w:line="360" w:lineRule="auto"/>
        <w:ind w:firstLine="708"/>
        <w:jc w:val="both"/>
      </w:pPr>
      <w:r w:rsidRPr="00DA1420">
        <w:t>Manji postota</w:t>
      </w:r>
      <w:r w:rsidR="00F56B29" w:rsidRPr="00DA1420">
        <w:t xml:space="preserve">k je onih </w:t>
      </w:r>
      <w:r w:rsidR="00EC54E0">
        <w:t xml:space="preserve">koji smatraju da su bile </w:t>
      </w:r>
      <w:r w:rsidR="00F56B29" w:rsidRPr="00DA1420">
        <w:t>presađene</w:t>
      </w:r>
      <w:r w:rsidR="00AF7FB3">
        <w:t xml:space="preserve"> iz prirode </w:t>
      </w:r>
      <w:r w:rsidR="00EC54E0">
        <w:t>te godine.</w:t>
      </w:r>
      <w:r w:rsidR="00F56B29" w:rsidRPr="00DA1420">
        <w:t xml:space="preserve"> </w:t>
      </w:r>
      <w:r w:rsidR="00EC54E0">
        <w:t xml:space="preserve">Iz razgovora s roditeljima učenici su saznali da su </w:t>
      </w:r>
      <w:r w:rsidR="003B63A5">
        <w:t xml:space="preserve">pojedine jedinke </w:t>
      </w:r>
      <w:r w:rsidR="00EC54E0">
        <w:t>v</w:t>
      </w:r>
      <w:r w:rsidR="003B63A5">
        <w:rPr>
          <w:bCs/>
          <w:iCs/>
        </w:rPr>
        <w:t>isibaba i jaglaca</w:t>
      </w:r>
      <w:r w:rsidRPr="00DA1420">
        <w:rPr>
          <w:bCs/>
          <w:iCs/>
        </w:rPr>
        <w:t xml:space="preserve"> </w:t>
      </w:r>
      <w:r w:rsidR="003B63A5">
        <w:rPr>
          <w:bCs/>
          <w:iCs/>
        </w:rPr>
        <w:t>već</w:t>
      </w:r>
      <w:r w:rsidRPr="00DA1420">
        <w:rPr>
          <w:bCs/>
          <w:iCs/>
        </w:rPr>
        <w:t xml:space="preserve"> </w:t>
      </w:r>
      <w:r w:rsidR="00EC54E0">
        <w:rPr>
          <w:bCs/>
          <w:iCs/>
        </w:rPr>
        <w:t xml:space="preserve">prije </w:t>
      </w:r>
      <w:r w:rsidRPr="00DA1420">
        <w:rPr>
          <w:bCs/>
          <w:iCs/>
        </w:rPr>
        <w:t>presađeni iz okolnih staništa</w:t>
      </w:r>
      <w:r w:rsidR="00EC54E0">
        <w:rPr>
          <w:bCs/>
          <w:iCs/>
        </w:rPr>
        <w:t xml:space="preserve"> (najčešće šume)</w:t>
      </w:r>
      <w:r w:rsidRPr="00DA1420">
        <w:rPr>
          <w:bCs/>
          <w:iCs/>
        </w:rPr>
        <w:t xml:space="preserve"> i raširile su se u vrtovima obiteljskih kuća. </w:t>
      </w:r>
      <w:r w:rsidR="00EC54E0">
        <w:rPr>
          <w:bCs/>
          <w:iCs/>
        </w:rPr>
        <w:t xml:space="preserve">Prema podacima iz ankete </w:t>
      </w:r>
      <w:r w:rsidR="003B63A5">
        <w:rPr>
          <w:bCs/>
          <w:iCs/>
        </w:rPr>
        <w:t xml:space="preserve"> i našim promatranjima </w:t>
      </w:r>
      <w:r w:rsidR="00EC54E0">
        <w:rPr>
          <w:bCs/>
          <w:iCs/>
        </w:rPr>
        <w:t>z</w:t>
      </w:r>
      <w:r w:rsidRPr="00DA1420">
        <w:rPr>
          <w:bCs/>
          <w:iCs/>
        </w:rPr>
        <w:t xml:space="preserve">latice i šumarice češće dolaze </w:t>
      </w:r>
      <w:r w:rsidR="00040CD1">
        <w:rPr>
          <w:bCs/>
          <w:iCs/>
        </w:rPr>
        <w:t>u parkovima, dok mirisna ljubičica</w:t>
      </w:r>
      <w:r w:rsidRPr="00DA1420">
        <w:rPr>
          <w:bCs/>
          <w:iCs/>
        </w:rPr>
        <w:t xml:space="preserve"> je široko rasprostranjena na gotovo svim zelenim </w:t>
      </w:r>
      <w:r w:rsidRPr="00DA1420">
        <w:rPr>
          <w:bCs/>
          <w:iCs/>
        </w:rPr>
        <w:lastRenderedPageBreak/>
        <w:t xml:space="preserve">površinama u gradu. </w:t>
      </w:r>
      <w:r w:rsidRPr="00DA1420">
        <w:t xml:space="preserve">Veća je rasprostranjenost jaglaca i šumarica u onim područjima grada koji se nalaze bliže poljoprivrednim površinama i obroncima Bilogore, znači južno. Lijesku nalazimo gotovo u svim dijelovima grada, dvorištima i vrtovima. </w:t>
      </w:r>
      <w:r w:rsidR="00EC54E0">
        <w:t xml:space="preserve">Učenici i njihovi roditelji smatraju da su </w:t>
      </w:r>
      <w:r>
        <w:t xml:space="preserve">vrste </w:t>
      </w:r>
      <w:r w:rsidR="00EC54E0">
        <w:t xml:space="preserve">najviše </w:t>
      </w:r>
      <w:r>
        <w:t xml:space="preserve">ugrožene košenjem </w:t>
      </w:r>
      <w:r w:rsidR="00EC54E0">
        <w:t xml:space="preserve">trave </w:t>
      </w:r>
      <w:r>
        <w:t>u proljeće</w:t>
      </w:r>
      <w:r w:rsidR="00EC54E0">
        <w:t xml:space="preserve"> (30%), prometom (9%) </w:t>
      </w:r>
      <w:r>
        <w:t xml:space="preserve"> te smanjivanjem površina nakon rekonstrukcije ulica</w:t>
      </w:r>
      <w:r w:rsidR="00EC54E0">
        <w:t xml:space="preserve"> (7%)</w:t>
      </w:r>
      <w:r>
        <w:t>.</w:t>
      </w:r>
    </w:p>
    <w:p w:rsidR="00E67C61" w:rsidRDefault="00E67C61" w:rsidP="00E67C61">
      <w:pPr>
        <w:spacing w:line="360" w:lineRule="auto"/>
        <w:ind w:firstLine="708"/>
        <w:jc w:val="both"/>
      </w:pPr>
      <w:r>
        <w:t>Veći dio p</w:t>
      </w:r>
      <w:r w:rsidRPr="00525DE3">
        <w:t>odručje grada Virovitice prema MUC klasifikaciji pripada Izgrađenom gradskom urbaniziranom stambenom području (9.91), a prema Nacionalnoj klasifikaciji staništa to je J.2.2.Gradske stambene površin</w:t>
      </w:r>
      <w:r w:rsidR="00EC54E0">
        <w:t xml:space="preserve">e što se podudara prema podacima iz GUP Virovitice </w:t>
      </w:r>
      <w:r w:rsidR="00BC5D6A">
        <w:t xml:space="preserve">gdje je </w:t>
      </w:r>
      <w:r w:rsidR="00EC54E0">
        <w:t>najveći je udio građevina među gradskim površinama (52%), poljoprivrednih površina je manje (31%), dok je zelenih površina u gradu malo (16%), a najmanje vodenih površina (1%).</w:t>
      </w:r>
    </w:p>
    <w:p w:rsidR="00E67C61" w:rsidRPr="00BC5D6A" w:rsidRDefault="00DA1420" w:rsidP="00BC5D6A">
      <w:pPr>
        <w:pStyle w:val="HTMLAddress"/>
        <w:spacing w:line="360" w:lineRule="auto"/>
        <w:jc w:val="both"/>
        <w:rPr>
          <w:bCs/>
          <w:i w:val="0"/>
          <w:iCs w:val="0"/>
        </w:rPr>
      </w:pPr>
      <w:r>
        <w:rPr>
          <w:i w:val="0"/>
        </w:rPr>
        <w:tab/>
      </w:r>
      <w:r w:rsidR="00E67C61" w:rsidRPr="00F56B29">
        <w:rPr>
          <w:i w:val="0"/>
        </w:rPr>
        <w:t>Zelene p</w:t>
      </w:r>
      <w:r w:rsidR="00C75FAA" w:rsidRPr="00F56B29">
        <w:rPr>
          <w:i w:val="0"/>
        </w:rPr>
        <w:t xml:space="preserve">ovršine u gradu </w:t>
      </w:r>
      <w:r w:rsidR="00BC5D6A">
        <w:rPr>
          <w:i w:val="0"/>
        </w:rPr>
        <w:t xml:space="preserve">na kojima su zabilježene bar tri istraživane vrste prema NKS- u </w:t>
      </w:r>
      <w:r w:rsidR="00C75FAA" w:rsidRPr="00F56B29">
        <w:rPr>
          <w:i w:val="0"/>
        </w:rPr>
        <w:t xml:space="preserve">čine voćnjaci (NKS I.5.), povrtnjaci </w:t>
      </w:r>
      <w:r w:rsidR="00E67C61" w:rsidRPr="00F56B29">
        <w:rPr>
          <w:i w:val="0"/>
        </w:rPr>
        <w:t xml:space="preserve">na gradskim površinama (NKS I.6.), </w:t>
      </w:r>
      <w:r w:rsidR="00C75FAA" w:rsidRPr="00F56B29">
        <w:rPr>
          <w:bCs/>
          <w:i w:val="0"/>
        </w:rPr>
        <w:t>međe i ograde kultiviranih površina</w:t>
      </w:r>
      <w:r w:rsidR="00C75FAA" w:rsidRPr="00F56B29">
        <w:rPr>
          <w:i w:val="0"/>
        </w:rPr>
        <w:t xml:space="preserve"> (NKS I.7.) kao što su živice i drvoredi, neproizvodne kultivirane zelene površine (NKS I.8.) kao što su travnjaci, aleje, parkovi i dr.</w:t>
      </w:r>
      <w:r w:rsidR="00BC5D6A">
        <w:rPr>
          <w:i w:val="0"/>
        </w:rPr>
        <w:t xml:space="preserve"> </w:t>
      </w:r>
      <w:r w:rsidR="00E67C61" w:rsidRPr="00BC5D6A">
        <w:rPr>
          <w:i w:val="0"/>
        </w:rPr>
        <w:t xml:space="preserve">Prema MUC klasifikaciji </w:t>
      </w:r>
      <w:r w:rsidR="00BC5D6A" w:rsidRPr="00BC5D6A">
        <w:rPr>
          <w:i w:val="0"/>
        </w:rPr>
        <w:t>to su</w:t>
      </w:r>
      <w:r w:rsidR="00E67C61" w:rsidRPr="00BC5D6A">
        <w:rPr>
          <w:i w:val="0"/>
        </w:rPr>
        <w:t xml:space="preserve">: </w:t>
      </w:r>
      <w:r w:rsidR="00072A57" w:rsidRPr="00BC5D6A">
        <w:rPr>
          <w:i w:val="0"/>
        </w:rPr>
        <w:t>6.1 v</w:t>
      </w:r>
      <w:r w:rsidR="00E67C61" w:rsidRPr="00BC5D6A">
        <w:rPr>
          <w:i w:val="0"/>
        </w:rPr>
        <w:t xml:space="preserve">lažna riječna područja (potok Ođenica),  4.42 </w:t>
      </w:r>
      <w:r w:rsidR="00072A57" w:rsidRPr="00BC5D6A">
        <w:rPr>
          <w:i w:val="0"/>
        </w:rPr>
        <w:t>t</w:t>
      </w:r>
      <w:r w:rsidR="00E67C61" w:rsidRPr="00BC5D6A">
        <w:rPr>
          <w:i w:val="0"/>
        </w:rPr>
        <w:t>ravnjačke zeljaste niske zajednice</w:t>
      </w:r>
      <w:r w:rsidR="00072A57" w:rsidRPr="00BC5D6A">
        <w:rPr>
          <w:i w:val="0"/>
        </w:rPr>
        <w:t>, 8.21 n</w:t>
      </w:r>
      <w:r w:rsidR="00E67C61" w:rsidRPr="00BC5D6A">
        <w:rPr>
          <w:i w:val="0"/>
        </w:rPr>
        <w:t xml:space="preserve">epoljoprivredno zemljište, </w:t>
      </w:r>
      <w:r w:rsidR="00072A57" w:rsidRPr="00BC5D6A">
        <w:rPr>
          <w:i w:val="0"/>
        </w:rPr>
        <w:t>parkovi i igrališta, 8.12 i</w:t>
      </w:r>
      <w:r w:rsidR="00E67C61" w:rsidRPr="00BC5D6A">
        <w:rPr>
          <w:i w:val="0"/>
        </w:rPr>
        <w:t>zgrađeno poljoprivredno zemljište, v</w:t>
      </w:r>
      <w:r w:rsidR="00072A57" w:rsidRPr="00BC5D6A">
        <w:rPr>
          <w:i w:val="0"/>
        </w:rPr>
        <w:t>oćnjaci i hortikultura te 8.11 i</w:t>
      </w:r>
      <w:r w:rsidR="00E67C61" w:rsidRPr="00BC5D6A">
        <w:rPr>
          <w:i w:val="0"/>
        </w:rPr>
        <w:t xml:space="preserve">zgrađeno poljoprivredno zemljište, oranice i pašnjaci. </w:t>
      </w:r>
    </w:p>
    <w:p w:rsidR="0097740E" w:rsidRDefault="000B2D66" w:rsidP="0097740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Izračunate su </w:t>
      </w:r>
      <w:r w:rsidR="006B45EF">
        <w:t xml:space="preserve">srednje mjesečne temperature zraka od siječnja do ožujka 2016. godine (Slika </w:t>
      </w:r>
      <w:r>
        <w:t>2.</w:t>
      </w:r>
      <w:r w:rsidR="006B45EF">
        <w:t>).</w:t>
      </w:r>
      <w:r w:rsidR="006B45EF" w:rsidRPr="007B3F10">
        <w:t xml:space="preserve"> </w:t>
      </w:r>
      <w:r w:rsidR="006B45EF" w:rsidRPr="001D0E4F">
        <w:t>Podaci su uspoređeni s podacima iz Državnog hidrometeorološkog zavoda za to razdoblje pri čemu nije bilo značajnih odstupanja.</w:t>
      </w:r>
      <w:r w:rsidR="00040CD1">
        <w:t xml:space="preserve"> </w:t>
      </w:r>
      <w:r w:rsidR="001D0E4F">
        <w:t>Ukazuju na to da su veljača i ožujak ove godine bili vrlo topli mjeseci.</w:t>
      </w:r>
      <w:r w:rsidR="0058568C">
        <w:t xml:space="preserve"> </w:t>
      </w:r>
      <w:r w:rsidR="00AF7FB3" w:rsidRPr="000B2D66">
        <w:t>Na pojavu pupova i cvjetanje utjecaj je imala i količina padal</w:t>
      </w:r>
      <w:r w:rsidR="00AF7FB3">
        <w:t xml:space="preserve">ina (Slika 3.). </w:t>
      </w:r>
    </w:p>
    <w:p w:rsidR="00B57216" w:rsidRDefault="00B57216" w:rsidP="00CD4BFE">
      <w:pPr>
        <w:autoSpaceDE w:val="0"/>
        <w:autoSpaceDN w:val="0"/>
        <w:adjustRightInd w:val="0"/>
        <w:spacing w:line="360" w:lineRule="auto"/>
        <w:ind w:firstLine="708"/>
        <w:jc w:val="center"/>
      </w:pPr>
      <w:r w:rsidRPr="00B57216">
        <w:rPr>
          <w:noProof/>
        </w:rPr>
        <w:drawing>
          <wp:inline distT="0" distB="0" distL="0" distR="0">
            <wp:extent cx="3943350" cy="2200275"/>
            <wp:effectExtent l="0" t="0" r="0" b="0"/>
            <wp:docPr id="4" name="Grafiko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0B" w:rsidRDefault="00B57216" w:rsidP="00B5721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Slika 2. Srednje mjesečne temperature zraka od 1. siječnja 2016. do </w:t>
      </w:r>
      <w:r w:rsidR="00CD4BFE">
        <w:t xml:space="preserve"> </w:t>
      </w:r>
      <w:r>
        <w:t>31. ožujka 2016. za Viroviticu</w:t>
      </w:r>
    </w:p>
    <w:p w:rsidR="006B45EF" w:rsidRDefault="00D5537E" w:rsidP="00CD4BFE">
      <w:pPr>
        <w:tabs>
          <w:tab w:val="left" w:pos="9072"/>
        </w:tabs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0507BE8D" wp14:editId="1525E1E5">
            <wp:extent cx="4143375" cy="1943100"/>
            <wp:effectExtent l="19050" t="0" r="9525" b="0"/>
            <wp:docPr id="3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EF" w:rsidRDefault="0097740E" w:rsidP="006B45EF">
      <w:pPr>
        <w:autoSpaceDE w:val="0"/>
        <w:autoSpaceDN w:val="0"/>
        <w:adjustRightInd w:val="0"/>
        <w:jc w:val="center"/>
      </w:pPr>
      <w:r>
        <w:t>Slika 3</w:t>
      </w:r>
      <w:r w:rsidR="006B45EF">
        <w:t>.</w:t>
      </w:r>
      <w:r w:rsidR="006B45EF" w:rsidRPr="00312FB0">
        <w:t xml:space="preserve"> </w:t>
      </w:r>
      <w:r w:rsidR="006B45EF">
        <w:t xml:space="preserve">Količina padalina od 1. </w:t>
      </w:r>
      <w:r w:rsidR="00C30E6F">
        <w:t xml:space="preserve">siječnja 2016. </w:t>
      </w:r>
      <w:r w:rsidR="006B45EF">
        <w:t>do datuma otvaranja cvjetova</w:t>
      </w:r>
    </w:p>
    <w:p w:rsidR="00DA1420" w:rsidRDefault="00DA1420" w:rsidP="00C30E6F">
      <w:pPr>
        <w:autoSpaceDE w:val="0"/>
        <w:autoSpaceDN w:val="0"/>
        <w:adjustRightInd w:val="0"/>
        <w:jc w:val="center"/>
      </w:pPr>
    </w:p>
    <w:p w:rsidR="00FE4CCC" w:rsidRDefault="00044A08" w:rsidP="00255F2B">
      <w:pPr>
        <w:autoSpaceDE w:val="0"/>
        <w:autoSpaceDN w:val="0"/>
        <w:adjustRightInd w:val="0"/>
        <w:spacing w:line="360" w:lineRule="auto"/>
        <w:jc w:val="both"/>
      </w:pPr>
      <w:r>
        <w:tab/>
        <w:t>K</w:t>
      </w:r>
      <w:r w:rsidRPr="000B2D66">
        <w:t>arakteristično je da su sve vrste cvjetale nakon što je padala kiša i kada je u sustavu bilo dovoljno vlag</w:t>
      </w:r>
      <w:r>
        <w:t>e.</w:t>
      </w:r>
    </w:p>
    <w:p w:rsidR="0097740E" w:rsidRPr="001D0E4F" w:rsidRDefault="0097740E" w:rsidP="00255F2B">
      <w:pPr>
        <w:autoSpaceDE w:val="0"/>
        <w:autoSpaceDN w:val="0"/>
        <w:adjustRightInd w:val="0"/>
        <w:spacing w:line="360" w:lineRule="auto"/>
        <w:jc w:val="both"/>
      </w:pPr>
    </w:p>
    <w:p w:rsidR="00A237AC" w:rsidRDefault="009807C6" w:rsidP="00255F2B">
      <w:pPr>
        <w:pStyle w:val="HTMLAddress"/>
        <w:spacing w:line="360" w:lineRule="auto"/>
        <w:jc w:val="both"/>
        <w:rPr>
          <w:b/>
          <w:i w:val="0"/>
        </w:rPr>
      </w:pPr>
      <w:r w:rsidRPr="00E67C61">
        <w:rPr>
          <w:b/>
          <w:i w:val="0"/>
        </w:rPr>
        <w:t>4. Zaključci</w:t>
      </w:r>
    </w:p>
    <w:p w:rsidR="0097740E" w:rsidRDefault="00DA1420" w:rsidP="00255F2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044A08">
        <w:rPr>
          <w:bCs/>
          <w:iCs/>
        </w:rPr>
        <w:t xml:space="preserve">Hipotezu smo samo djelomično potvrdili. </w:t>
      </w:r>
      <w:r w:rsidR="00894A43" w:rsidRPr="00044A08">
        <w:rPr>
          <w:bCs/>
          <w:iCs/>
        </w:rPr>
        <w:t xml:space="preserve">Lijeska </w:t>
      </w:r>
      <w:r w:rsidRPr="00044A08">
        <w:rPr>
          <w:bCs/>
          <w:iCs/>
        </w:rPr>
        <w:t xml:space="preserve">raste u parkovima i vrtovima te </w:t>
      </w:r>
      <w:r w:rsidR="00A44A45" w:rsidRPr="00044A08">
        <w:rPr>
          <w:bCs/>
          <w:iCs/>
        </w:rPr>
        <w:t>razvija pupove iznad tla i cvate najranije od ostalih proljetnica</w:t>
      </w:r>
      <w:r w:rsidR="00F907A8" w:rsidRPr="00044A08">
        <w:rPr>
          <w:bCs/>
          <w:iCs/>
        </w:rPr>
        <w:t xml:space="preserve"> (već krajem siječnja)</w:t>
      </w:r>
      <w:r w:rsidR="00A44A45" w:rsidRPr="00044A08">
        <w:rPr>
          <w:bCs/>
          <w:iCs/>
        </w:rPr>
        <w:t xml:space="preserve">. </w:t>
      </w:r>
    </w:p>
    <w:p w:rsidR="00044A08" w:rsidRPr="00044A08" w:rsidRDefault="00044A08" w:rsidP="00255F2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44A08">
        <w:t>Početak pupanja</w:t>
      </w:r>
      <w:r>
        <w:t xml:space="preserve"> i cvjetanja lijeske</w:t>
      </w:r>
      <w:r w:rsidRPr="00044A08">
        <w:t xml:space="preserve"> podudara se s pojavom alergene</w:t>
      </w:r>
      <w:r>
        <w:t xml:space="preserve"> peludi u</w:t>
      </w:r>
      <w:r w:rsidR="0097740E">
        <w:t xml:space="preserve"> zraku.</w:t>
      </w:r>
      <w:r>
        <w:t xml:space="preserve"> </w:t>
      </w:r>
      <w:r w:rsidR="0097740E">
        <w:t>P</w:t>
      </w:r>
      <w:r>
        <w:t xml:space="preserve">otrebno je manje akumulirane topline za cvjetanje </w:t>
      </w:r>
      <w:r w:rsidR="0097740E">
        <w:t>drvenaste lijeske nego zeljastih</w:t>
      </w:r>
      <w:r>
        <w:t xml:space="preserve"> proljetnicama. Negativne vrijednosti vodene razlike (WD) ukazuje na suhe uvjete </w:t>
      </w:r>
      <w:r w:rsidRPr="00671F4A">
        <w:t>u vremenu</w:t>
      </w:r>
      <w:r>
        <w:t xml:space="preserve"> od 1. siječnja do datuma pojave </w:t>
      </w:r>
      <w:r w:rsidR="00FA5C1B">
        <w:t>proljetnica i žaba.</w:t>
      </w:r>
    </w:p>
    <w:p w:rsidR="00044A08" w:rsidRPr="0097740E" w:rsidRDefault="00044A08" w:rsidP="00255F2B">
      <w:pPr>
        <w:pStyle w:val="HTMLAddress"/>
        <w:spacing w:line="360" w:lineRule="auto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ab/>
      </w:r>
      <w:r w:rsidR="001D696C">
        <w:rPr>
          <w:bCs/>
          <w:i w:val="0"/>
          <w:iCs w:val="0"/>
        </w:rPr>
        <w:t xml:space="preserve">Većina </w:t>
      </w:r>
      <w:r w:rsidR="003E3544">
        <w:rPr>
          <w:bCs/>
          <w:i w:val="0"/>
          <w:iCs w:val="0"/>
        </w:rPr>
        <w:t xml:space="preserve">proljetnica </w:t>
      </w:r>
      <w:r w:rsidR="001D696C">
        <w:rPr>
          <w:bCs/>
          <w:i w:val="0"/>
          <w:iCs w:val="0"/>
        </w:rPr>
        <w:t xml:space="preserve">dolaze na zelenim površinama u </w:t>
      </w:r>
      <w:r w:rsidR="00DA1420">
        <w:rPr>
          <w:bCs/>
          <w:i w:val="0"/>
          <w:iCs w:val="0"/>
        </w:rPr>
        <w:t>većem dijelu grada</w:t>
      </w:r>
      <w:r w:rsidR="001D696C">
        <w:rPr>
          <w:bCs/>
          <w:i w:val="0"/>
          <w:iCs w:val="0"/>
        </w:rPr>
        <w:t xml:space="preserve"> budući da su prije presađene iz prirodnih staništa i sad</w:t>
      </w:r>
      <w:r w:rsidR="00040CD1">
        <w:rPr>
          <w:bCs/>
          <w:i w:val="0"/>
          <w:iCs w:val="0"/>
        </w:rPr>
        <w:t>a</w:t>
      </w:r>
      <w:r w:rsidR="001D696C">
        <w:rPr>
          <w:bCs/>
          <w:i w:val="0"/>
          <w:iCs w:val="0"/>
        </w:rPr>
        <w:t xml:space="preserve"> svake godine ni</w:t>
      </w:r>
      <w:r w:rsidR="00040CD1">
        <w:rPr>
          <w:bCs/>
          <w:i w:val="0"/>
          <w:iCs w:val="0"/>
        </w:rPr>
        <w:t xml:space="preserve">knu. Najčešće </w:t>
      </w:r>
      <w:r w:rsidR="009E1554">
        <w:rPr>
          <w:bCs/>
          <w:i w:val="0"/>
          <w:iCs w:val="0"/>
        </w:rPr>
        <w:t xml:space="preserve">proljetnice </w:t>
      </w:r>
      <w:r w:rsidR="00040CD1">
        <w:rPr>
          <w:bCs/>
          <w:i w:val="0"/>
          <w:iCs w:val="0"/>
        </w:rPr>
        <w:t>su mirisna ljubičica</w:t>
      </w:r>
      <w:r w:rsidR="001D696C">
        <w:rPr>
          <w:bCs/>
          <w:i w:val="0"/>
          <w:iCs w:val="0"/>
        </w:rPr>
        <w:t xml:space="preserve"> i zlatica. Ugrožene su košnjom u proljeće</w:t>
      </w:r>
      <w:r w:rsidR="00AF7FB3">
        <w:rPr>
          <w:bCs/>
          <w:i w:val="0"/>
          <w:iCs w:val="0"/>
        </w:rPr>
        <w:t xml:space="preserve">, prometom </w:t>
      </w:r>
      <w:r w:rsidR="001D696C">
        <w:rPr>
          <w:bCs/>
          <w:i w:val="0"/>
          <w:iCs w:val="0"/>
        </w:rPr>
        <w:t xml:space="preserve">i smanjivanjem staništa, zelenih površina u gradu. </w:t>
      </w:r>
    </w:p>
    <w:p w:rsidR="00A237AC" w:rsidRDefault="001D696C" w:rsidP="00255F2B">
      <w:pPr>
        <w:pStyle w:val="HTMLAddress"/>
        <w:spacing w:line="360" w:lineRule="auto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ab/>
      </w:r>
      <w:r w:rsidR="00AF7FB3">
        <w:rPr>
          <w:bCs/>
          <w:i w:val="0"/>
          <w:iCs w:val="0"/>
        </w:rPr>
        <w:t xml:space="preserve">Prema podacima prikupljenim anketom i obilaskom staništa </w:t>
      </w:r>
      <w:r w:rsidR="0097740E">
        <w:rPr>
          <w:bCs/>
          <w:i w:val="0"/>
          <w:iCs w:val="0"/>
        </w:rPr>
        <w:t xml:space="preserve">zelena krastača </w:t>
      </w:r>
      <w:r w:rsidR="00AF7FB3">
        <w:rPr>
          <w:bCs/>
          <w:i w:val="0"/>
          <w:iCs w:val="0"/>
        </w:rPr>
        <w:t>p</w:t>
      </w:r>
      <w:r w:rsidR="008B5849">
        <w:rPr>
          <w:bCs/>
          <w:i w:val="0"/>
          <w:iCs w:val="0"/>
        </w:rPr>
        <w:t>ojavljuje se u dvorištima i vrtovima u onim dijelovima grada koji se nalaze bliže vodenim staništima</w:t>
      </w:r>
      <w:r w:rsidR="00EB730B">
        <w:rPr>
          <w:bCs/>
          <w:i w:val="0"/>
          <w:iCs w:val="0"/>
        </w:rPr>
        <w:t>.</w:t>
      </w:r>
      <w:r w:rsidR="00AF7FB3">
        <w:rPr>
          <w:bCs/>
          <w:i w:val="0"/>
          <w:iCs w:val="0"/>
        </w:rPr>
        <w:t xml:space="preserve"> </w:t>
      </w:r>
      <w:r w:rsidR="00EB730B">
        <w:rPr>
          <w:bCs/>
          <w:i w:val="0"/>
          <w:iCs w:val="0"/>
        </w:rPr>
        <w:t xml:space="preserve">Na njihovo javljanje utječe povišenje </w:t>
      </w:r>
      <w:r w:rsidR="00AF7FB3">
        <w:rPr>
          <w:bCs/>
          <w:i w:val="0"/>
          <w:iCs w:val="0"/>
        </w:rPr>
        <w:t xml:space="preserve">srednje mjesečne </w:t>
      </w:r>
      <w:r w:rsidR="00EB730B">
        <w:rPr>
          <w:bCs/>
          <w:i w:val="0"/>
          <w:iCs w:val="0"/>
        </w:rPr>
        <w:t>temperature</w:t>
      </w:r>
      <w:r w:rsidR="00AF7FB3">
        <w:rPr>
          <w:bCs/>
          <w:i w:val="0"/>
          <w:iCs w:val="0"/>
        </w:rPr>
        <w:t xml:space="preserve"> iznad 0</w:t>
      </w:r>
      <w:r w:rsidR="00783FBD" w:rsidRPr="00783FBD">
        <w:rPr>
          <w:i w:val="0"/>
          <w:vertAlign w:val="superscript"/>
        </w:rPr>
        <w:t>0</w:t>
      </w:r>
      <w:r w:rsidR="00AF7FB3">
        <w:rPr>
          <w:bCs/>
          <w:i w:val="0"/>
          <w:iCs w:val="0"/>
        </w:rPr>
        <w:t xml:space="preserve">C </w:t>
      </w:r>
      <w:r w:rsidR="00EB730B">
        <w:rPr>
          <w:bCs/>
          <w:i w:val="0"/>
          <w:iCs w:val="0"/>
        </w:rPr>
        <w:t xml:space="preserve">te pojava </w:t>
      </w:r>
      <w:r w:rsidR="00AF7FB3">
        <w:rPr>
          <w:bCs/>
          <w:i w:val="0"/>
          <w:iCs w:val="0"/>
        </w:rPr>
        <w:t xml:space="preserve">kukaca u zraku. </w:t>
      </w:r>
      <w:r w:rsidR="0097740E">
        <w:rPr>
          <w:bCs/>
          <w:i w:val="0"/>
          <w:iCs w:val="0"/>
        </w:rPr>
        <w:t>Građani vode brigu o proljetnicama u svojim vrtovima više nego o žabama</w:t>
      </w:r>
      <w:r w:rsidR="003B63A5">
        <w:rPr>
          <w:bCs/>
          <w:i w:val="0"/>
          <w:iCs w:val="0"/>
        </w:rPr>
        <w:t>, no trebali bi u proljeće kositi travu dok prođe sezona tih biljaka.</w:t>
      </w:r>
    </w:p>
    <w:p w:rsidR="009807C6" w:rsidRDefault="0097740E" w:rsidP="00255F2B">
      <w:pPr>
        <w:pStyle w:val="HTMLAddress"/>
        <w:spacing w:line="360" w:lineRule="auto"/>
        <w:jc w:val="both"/>
        <w:rPr>
          <w:i w:val="0"/>
        </w:rPr>
      </w:pPr>
      <w:r>
        <w:rPr>
          <w:bCs/>
          <w:i w:val="0"/>
          <w:iCs w:val="0"/>
        </w:rPr>
        <w:tab/>
      </w:r>
      <w:r w:rsidR="00E34BF4" w:rsidRPr="00525DE3">
        <w:rPr>
          <w:i w:val="0"/>
        </w:rPr>
        <w:t>Prijaviti će</w:t>
      </w:r>
      <w:r w:rsidR="00A237AC">
        <w:rPr>
          <w:i w:val="0"/>
        </w:rPr>
        <w:t>mo</w:t>
      </w:r>
      <w:r w:rsidR="00040CD1">
        <w:rPr>
          <w:i w:val="0"/>
        </w:rPr>
        <w:t xml:space="preserve"> </w:t>
      </w:r>
      <w:r w:rsidR="00E34BF4" w:rsidRPr="00525DE3">
        <w:rPr>
          <w:i w:val="0"/>
        </w:rPr>
        <w:t>nalazi vrsta u baz</w:t>
      </w:r>
      <w:r w:rsidR="00A237AC">
        <w:rPr>
          <w:i w:val="0"/>
        </w:rPr>
        <w:t>u podataka za floru i vodozemce te organizirati predavanja u školi i gradu gdje ćemo predstaviti rezultate ovog projekta.</w:t>
      </w:r>
    </w:p>
    <w:p w:rsidR="00255F2B" w:rsidRPr="00255F2B" w:rsidRDefault="00255F2B" w:rsidP="00255F2B">
      <w:pPr>
        <w:pStyle w:val="HTMLAddress"/>
        <w:spacing w:line="360" w:lineRule="auto"/>
        <w:jc w:val="both"/>
        <w:rPr>
          <w:bCs/>
          <w:i w:val="0"/>
          <w:iCs w:val="0"/>
        </w:rPr>
      </w:pPr>
    </w:p>
    <w:p w:rsidR="009807C6" w:rsidRPr="00DA1420" w:rsidRDefault="009807C6" w:rsidP="00255F2B">
      <w:pPr>
        <w:pStyle w:val="HTMLAddress"/>
        <w:spacing w:line="360" w:lineRule="auto"/>
        <w:jc w:val="both"/>
        <w:rPr>
          <w:b/>
          <w:bCs/>
          <w:i w:val="0"/>
          <w:iCs w:val="0"/>
        </w:rPr>
      </w:pPr>
      <w:r w:rsidRPr="00525DE3">
        <w:rPr>
          <w:b/>
          <w:bCs/>
          <w:i w:val="0"/>
          <w:iCs w:val="0"/>
        </w:rPr>
        <w:t>5. Izvori</w:t>
      </w:r>
    </w:p>
    <w:p w:rsidR="0097740E" w:rsidRDefault="009807C6" w:rsidP="00255F2B">
      <w:pPr>
        <w:spacing w:line="360" w:lineRule="auto"/>
      </w:pPr>
      <w:proofErr w:type="spellStart"/>
      <w:r w:rsidRPr="00525DE3">
        <w:rPr>
          <w:b/>
        </w:rPr>
        <w:t>Anonymus</w:t>
      </w:r>
      <w:proofErr w:type="spellEnd"/>
      <w:r w:rsidRPr="00525DE3">
        <w:rPr>
          <w:b/>
        </w:rPr>
        <w:t>, 2009</w:t>
      </w:r>
      <w:r w:rsidRPr="00525DE3">
        <w:t>: Nacionalna klasifikacija staništa. Državni zavod za zaštitu prirode,</w:t>
      </w:r>
      <w:r w:rsidR="0097740E">
        <w:t xml:space="preserve"> Zagreb.</w:t>
      </w:r>
    </w:p>
    <w:p w:rsidR="001B4ABE" w:rsidRPr="00A118ED" w:rsidRDefault="001B4ABE" w:rsidP="001B4ABE">
      <w:pPr>
        <w:spacing w:line="360" w:lineRule="auto"/>
      </w:pPr>
      <w:proofErr w:type="spellStart"/>
      <w:r>
        <w:rPr>
          <w:b/>
        </w:rPr>
        <w:lastRenderedPageBreak/>
        <w:t>Anonymus</w:t>
      </w:r>
      <w:proofErr w:type="spellEnd"/>
      <w:r w:rsidRPr="00255F2B">
        <w:rPr>
          <w:b/>
        </w:rPr>
        <w:t>, 2015</w:t>
      </w:r>
      <w:r>
        <w:t xml:space="preserve">:  </w:t>
      </w:r>
      <w:proofErr w:type="spellStart"/>
      <w:r>
        <w:t>Arkod</w:t>
      </w:r>
      <w:proofErr w:type="spellEnd"/>
      <w:r>
        <w:t xml:space="preserve"> preglednik, Agencija za plaćanje u poljoprivredi, ribarstvu i</w:t>
      </w:r>
      <w:r>
        <w:tab/>
        <w:t xml:space="preserve">ruralnom razvoju, </w:t>
      </w:r>
      <w:hyperlink r:id="rId10" w:history="1">
        <w:r w:rsidRPr="00CE3EB6">
          <w:rPr>
            <w:rStyle w:val="Hyperlink"/>
            <w:rFonts w:ascii="Times New Roman" w:hAnsi="Times New Roman" w:cs="Times New Roman"/>
            <w:color w:val="000000"/>
            <w:sz w:val="22"/>
            <w:szCs w:val="22"/>
          </w:rPr>
          <w:t>www.arkod.hr</w:t>
        </w:r>
      </w:hyperlink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pristupljeno</w:t>
      </w:r>
      <w:proofErr w:type="spellEnd"/>
      <w:r>
        <w:rPr>
          <w:color w:val="000000"/>
          <w:sz w:val="22"/>
          <w:szCs w:val="22"/>
        </w:rPr>
        <w:t xml:space="preserve"> 19.siječnja 2016.</w:t>
      </w:r>
    </w:p>
    <w:p w:rsidR="00C4487F" w:rsidRDefault="00C4487F" w:rsidP="00255F2B">
      <w:pPr>
        <w:spacing w:line="360" w:lineRule="auto"/>
        <w:rPr>
          <w:bCs/>
          <w:iCs/>
          <w:color w:val="000000"/>
        </w:rPr>
      </w:pPr>
      <w:proofErr w:type="spellStart"/>
      <w:r w:rsidRPr="00AF7FB3">
        <w:rPr>
          <w:b/>
        </w:rPr>
        <w:t>Anonymus</w:t>
      </w:r>
      <w:proofErr w:type="spellEnd"/>
      <w:r w:rsidR="00783FBD">
        <w:rPr>
          <w:b/>
        </w:rPr>
        <w:t>,</w:t>
      </w:r>
      <w:r w:rsidRPr="00AF7FB3">
        <w:rPr>
          <w:b/>
        </w:rPr>
        <w:t xml:space="preserve"> 2016</w:t>
      </w:r>
      <w:r>
        <w:t xml:space="preserve">: </w:t>
      </w:r>
      <w:r w:rsidR="00783FBD">
        <w:t xml:space="preserve">Praćenje klime ocjena mjeseca </w:t>
      </w:r>
      <w:r>
        <w:t xml:space="preserve">Državni hidrometeorološki zavod -. </w:t>
      </w:r>
      <w:r w:rsidR="0097740E">
        <w:tab/>
      </w:r>
      <w:r w:rsidRPr="000E40A8">
        <w:t>http://klima.hr/ocjene_arhiva.php</w:t>
      </w:r>
      <w:r>
        <w:t xml:space="preserve">, </w:t>
      </w:r>
      <w:proofErr w:type="spellStart"/>
      <w:r>
        <w:rPr>
          <w:bCs/>
          <w:iCs/>
          <w:color w:val="000000"/>
        </w:rPr>
        <w:t>pristupljeno</w:t>
      </w:r>
      <w:proofErr w:type="spellEnd"/>
      <w:r>
        <w:rPr>
          <w:bCs/>
          <w:iCs/>
          <w:color w:val="000000"/>
        </w:rPr>
        <w:t xml:space="preserve"> 18.travnja  2016.</w:t>
      </w:r>
    </w:p>
    <w:p w:rsidR="00690ED1" w:rsidRPr="00CC2270" w:rsidRDefault="00CC2270" w:rsidP="00255F2B">
      <w:pPr>
        <w:spacing w:line="360" w:lineRule="auto"/>
      </w:pPr>
      <w:r>
        <w:rPr>
          <w:b/>
        </w:rPr>
        <w:t xml:space="preserve">Boršić I, V. Posavec Vukelić, 2011: </w:t>
      </w:r>
      <w:r w:rsidRPr="00CC2270">
        <w:t>Proljetnice u Hrva</w:t>
      </w:r>
      <w:r>
        <w:t>tskoj. Državni zavod za zaštitu</w:t>
      </w:r>
      <w:r>
        <w:tab/>
      </w:r>
      <w:r w:rsidRPr="00CC2270">
        <w:t>prirode, Zagreb.</w:t>
      </w:r>
    </w:p>
    <w:p w:rsidR="009807C6" w:rsidRDefault="003E3544" w:rsidP="00255F2B">
      <w:pPr>
        <w:spacing w:line="360" w:lineRule="auto"/>
      </w:pPr>
      <w:r>
        <w:rPr>
          <w:b/>
        </w:rPr>
        <w:t>Domac</w:t>
      </w:r>
      <w:r w:rsidRPr="00525DE3">
        <w:rPr>
          <w:b/>
        </w:rPr>
        <w:t xml:space="preserve">  </w:t>
      </w:r>
      <w:r w:rsidR="009807C6" w:rsidRPr="00525DE3">
        <w:rPr>
          <w:b/>
        </w:rPr>
        <w:t>R.</w:t>
      </w:r>
      <w:r w:rsidR="00783FBD">
        <w:rPr>
          <w:b/>
        </w:rPr>
        <w:t>,</w:t>
      </w:r>
      <w:r w:rsidR="009807C6" w:rsidRPr="00525DE3">
        <w:rPr>
          <w:b/>
        </w:rPr>
        <w:t xml:space="preserve"> 1994</w:t>
      </w:r>
      <w:r w:rsidR="009807C6" w:rsidRPr="00525DE3">
        <w:t>: Mala flora Hrvatske i susjednih područja. Školska knjiga, Zagreb.</w:t>
      </w:r>
    </w:p>
    <w:p w:rsidR="00255F2B" w:rsidRPr="0097740E" w:rsidRDefault="00255F2B" w:rsidP="00255F2B">
      <w:pPr>
        <w:spacing w:line="360" w:lineRule="auto"/>
      </w:pPr>
      <w:proofErr w:type="spellStart"/>
      <w:r>
        <w:rPr>
          <w:b/>
        </w:rPr>
        <w:t>Hhd</w:t>
      </w:r>
      <w:proofErr w:type="spellEnd"/>
      <w:r>
        <w:rPr>
          <w:b/>
        </w:rPr>
        <w:t>-</w:t>
      </w:r>
      <w:proofErr w:type="spellStart"/>
      <w:r>
        <w:rPr>
          <w:b/>
        </w:rPr>
        <w:t>Hyla</w:t>
      </w:r>
      <w:proofErr w:type="spellEnd"/>
      <w:r w:rsidRPr="00AF7FB3">
        <w:rPr>
          <w:b/>
        </w:rPr>
        <w:t>, 2015</w:t>
      </w:r>
      <w:r>
        <w:t xml:space="preserve">: Vodozemci i gmazovi Hrvatske. </w:t>
      </w:r>
      <w:r w:rsidRPr="002714FD">
        <w:t>http://www.hhdhyla.hr/vrste</w:t>
      </w:r>
      <w:r>
        <w:t xml:space="preserve">, </w:t>
      </w:r>
      <w:proofErr w:type="spellStart"/>
      <w:r>
        <w:t>pristupljeno</w:t>
      </w:r>
      <w:proofErr w:type="spellEnd"/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  <w:t>20 studenog 2015.</w:t>
      </w:r>
    </w:p>
    <w:p w:rsidR="005E415F" w:rsidRDefault="005E415F" w:rsidP="00255F2B">
      <w:pPr>
        <w:spacing w:line="360" w:lineRule="auto"/>
        <w:jc w:val="both"/>
      </w:pPr>
      <w:proofErr w:type="spellStart"/>
      <w:r>
        <w:rPr>
          <w:b/>
        </w:rPr>
        <w:t>Hutinec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B.J</w:t>
      </w:r>
      <w:proofErr w:type="spellEnd"/>
      <w:r>
        <w:rPr>
          <w:b/>
        </w:rPr>
        <w:t>., Kletečki E., Lazar B., Podnar Lešić M., Skeji</w:t>
      </w:r>
      <w:r w:rsidR="0058568C">
        <w:rPr>
          <w:b/>
        </w:rPr>
        <w:t>ć J., Tadić Z.,</w:t>
      </w:r>
      <w:proofErr w:type="spellStart"/>
      <w:r w:rsidR="0058568C">
        <w:rPr>
          <w:b/>
        </w:rPr>
        <w:t>Tvrtković</w:t>
      </w:r>
      <w:proofErr w:type="spellEnd"/>
      <w:r w:rsidR="0058568C">
        <w:rPr>
          <w:b/>
        </w:rPr>
        <w:t>,</w:t>
      </w:r>
      <w:r w:rsidR="0058568C">
        <w:rPr>
          <w:b/>
        </w:rPr>
        <w:tab/>
        <w:t>N.,</w:t>
      </w:r>
      <w:r w:rsidR="0058568C">
        <w:rPr>
          <w:b/>
        </w:rPr>
        <w:tab/>
      </w:r>
      <w:r>
        <w:rPr>
          <w:b/>
        </w:rPr>
        <w:t xml:space="preserve">2006: </w:t>
      </w:r>
      <w:r>
        <w:t>Crvena knjiga vodozemaca i gmazova Hrvatske.</w:t>
      </w:r>
      <w:r>
        <w:rPr>
          <w:b/>
        </w:rPr>
        <w:t xml:space="preserve"> </w:t>
      </w:r>
      <w:r w:rsidR="00690ED1">
        <w:t xml:space="preserve">Državni </w:t>
      </w:r>
      <w:r w:rsidR="0058568C">
        <w:t>zavod za</w:t>
      </w:r>
      <w:r w:rsidR="0058568C">
        <w:tab/>
        <w:t>zaštitu</w:t>
      </w:r>
      <w:r w:rsidR="0058568C">
        <w:tab/>
      </w:r>
      <w:r>
        <w:t>prirode, Zagreb.</w:t>
      </w:r>
    </w:p>
    <w:p w:rsidR="005E415F" w:rsidRDefault="00CC2270" w:rsidP="00255F2B">
      <w:pPr>
        <w:spacing w:line="360" w:lineRule="auto"/>
        <w:jc w:val="both"/>
        <w:rPr>
          <w:b/>
        </w:rPr>
      </w:pPr>
      <w:r>
        <w:rPr>
          <w:b/>
        </w:rPr>
        <w:t>Hutinec B</w:t>
      </w:r>
      <w:r w:rsidR="005E415F">
        <w:rPr>
          <w:b/>
        </w:rPr>
        <w:t>. J.</w:t>
      </w:r>
      <w:r>
        <w:rPr>
          <w:b/>
        </w:rPr>
        <w:t xml:space="preserve">., D. Karaica, 2010: </w:t>
      </w:r>
      <w:r w:rsidRPr="00CC2270">
        <w:t>Vodozemci i gmazovi</w:t>
      </w:r>
      <w:r>
        <w:t xml:space="preserve"> u Parku prirode Medvednica. JU</w:t>
      </w:r>
      <w:r>
        <w:tab/>
      </w:r>
      <w:r w:rsidRPr="00CC2270">
        <w:t>"Park prirode Medvednica", Zagreb.</w:t>
      </w:r>
      <w:r w:rsidR="005E415F" w:rsidRPr="005E415F">
        <w:rPr>
          <w:b/>
        </w:rPr>
        <w:t xml:space="preserve"> </w:t>
      </w:r>
    </w:p>
    <w:p w:rsidR="00C4487F" w:rsidRPr="009807C6" w:rsidRDefault="00C4487F" w:rsidP="00255F2B">
      <w:pPr>
        <w:pStyle w:val="BodyText"/>
        <w:spacing w:after="0" w:line="360" w:lineRule="auto"/>
        <w:rPr>
          <w:color w:val="000000"/>
        </w:rPr>
      </w:pPr>
      <w:proofErr w:type="spellStart"/>
      <w:r w:rsidRPr="0097740E">
        <w:rPr>
          <w:b/>
        </w:rPr>
        <w:t>Ikica</w:t>
      </w:r>
      <w:proofErr w:type="spellEnd"/>
      <w:r w:rsidR="00783FBD">
        <w:rPr>
          <w:b/>
        </w:rPr>
        <w:t xml:space="preserve"> Z.,</w:t>
      </w:r>
      <w:r w:rsidRPr="0097740E">
        <w:rPr>
          <w:b/>
        </w:rPr>
        <w:t xml:space="preserve"> 2015</w:t>
      </w:r>
      <w:r>
        <w:t xml:space="preserve">: Priručnik za voditelje program GLOBE - daljinsko istraživanje. </w:t>
      </w:r>
      <w:r w:rsidR="0097740E">
        <w:tab/>
      </w:r>
      <w:hyperlink r:id="rId11" w:history="1">
        <w:r w:rsidRPr="00C90E8F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http://globe.pomsk.hr/prirucnik.htm</w:t>
        </w:r>
        <w:r w:rsidRPr="009807C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>
        <w:t>,</w:t>
      </w:r>
      <w:r w:rsidR="00A22F60">
        <w:t xml:space="preserve"> </w:t>
      </w:r>
      <w:r w:rsidR="00A22F60">
        <w:rPr>
          <w:bCs/>
          <w:iCs/>
          <w:color w:val="000000"/>
        </w:rPr>
        <w:t>pristupljeno</w:t>
      </w:r>
      <w:r>
        <w:rPr>
          <w:bCs/>
          <w:iCs/>
          <w:color w:val="000000"/>
        </w:rPr>
        <w:t>19. siječnja 2016.</w:t>
      </w:r>
    </w:p>
    <w:p w:rsidR="00C4487F" w:rsidRPr="009807C6" w:rsidRDefault="00C4487F" w:rsidP="00255F2B">
      <w:pPr>
        <w:pStyle w:val="BodyText"/>
        <w:spacing w:after="0" w:line="360" w:lineRule="auto"/>
        <w:rPr>
          <w:color w:val="000000"/>
        </w:rPr>
      </w:pPr>
      <w:proofErr w:type="spellStart"/>
      <w:r w:rsidRPr="0097740E">
        <w:rPr>
          <w:b/>
        </w:rPr>
        <w:t>Ikica</w:t>
      </w:r>
      <w:proofErr w:type="spellEnd"/>
      <w:r w:rsidR="00783FBD">
        <w:rPr>
          <w:b/>
        </w:rPr>
        <w:t xml:space="preserve"> Z.,</w:t>
      </w:r>
      <w:r w:rsidRPr="0097740E">
        <w:rPr>
          <w:b/>
        </w:rPr>
        <w:t xml:space="preserve"> 2016</w:t>
      </w:r>
      <w:r>
        <w:t xml:space="preserve">: Priručnik za voditelje program GLOBE -fenologija. </w:t>
      </w:r>
      <w:r w:rsidR="0097740E">
        <w:tab/>
      </w:r>
      <w:hyperlink r:id="rId12" w:history="1">
        <w:r w:rsidRPr="00C90E8F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http://globe.pomsk.hr/prirucnik.htm</w:t>
        </w:r>
        <w:r w:rsidRPr="009807C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>
        <w:t>,</w:t>
      </w:r>
      <w:r w:rsidR="00A22F60">
        <w:t xml:space="preserve"> </w:t>
      </w:r>
      <w:r w:rsidR="00A22F60">
        <w:rPr>
          <w:bCs/>
          <w:iCs/>
          <w:color w:val="000000"/>
        </w:rPr>
        <w:t>pristupljeno</w:t>
      </w:r>
      <w:r>
        <w:rPr>
          <w:bCs/>
          <w:iCs/>
          <w:color w:val="000000"/>
        </w:rPr>
        <w:t>19. siječnja 2016.</w:t>
      </w:r>
    </w:p>
    <w:p w:rsidR="009807C6" w:rsidRDefault="009807C6" w:rsidP="00255F2B">
      <w:pPr>
        <w:spacing w:line="360" w:lineRule="auto"/>
        <w:ind w:left="709" w:hanging="709"/>
      </w:pPr>
      <w:proofErr w:type="spellStart"/>
      <w:r w:rsidRPr="00525DE3">
        <w:rPr>
          <w:b/>
        </w:rPr>
        <w:t>Kutle</w:t>
      </w:r>
      <w:proofErr w:type="spellEnd"/>
      <w:r w:rsidR="00783FBD">
        <w:rPr>
          <w:b/>
        </w:rPr>
        <w:t xml:space="preserve"> </w:t>
      </w:r>
      <w:r w:rsidRPr="00525DE3">
        <w:rPr>
          <w:b/>
        </w:rPr>
        <w:t>A., 1999</w:t>
      </w:r>
      <w:r w:rsidRPr="00525DE3">
        <w:t>: Pregled stanja biološke i krajobrazne raznoli</w:t>
      </w:r>
      <w:r w:rsidR="0097740E">
        <w:t xml:space="preserve">kosti Hrvatske sa </w:t>
      </w:r>
      <w:r>
        <w:t>strategijom i</w:t>
      </w:r>
      <w:r w:rsidR="0097740E">
        <w:t xml:space="preserve"> </w:t>
      </w:r>
      <w:r w:rsidR="00CC2270">
        <w:t xml:space="preserve">akcijskim </w:t>
      </w:r>
      <w:r w:rsidRPr="00525DE3">
        <w:t>planom zaštite, Državna uprava za zaš</w:t>
      </w:r>
      <w:r>
        <w:t>titu prirode i okoliša, Zagreb,</w:t>
      </w:r>
      <w:r w:rsidR="0097740E">
        <w:t>5</w:t>
      </w:r>
      <w:r w:rsidRPr="00525DE3">
        <w:t>6</w:t>
      </w:r>
      <w:r w:rsidR="0097740E">
        <w:t>-</w:t>
      </w:r>
      <w:r w:rsidRPr="00525DE3">
        <w:t>65.</w:t>
      </w:r>
    </w:p>
    <w:p w:rsidR="00CC2270" w:rsidRDefault="00783FBD" w:rsidP="00255F2B">
      <w:pPr>
        <w:spacing w:line="360" w:lineRule="auto"/>
        <w:jc w:val="both"/>
      </w:pPr>
      <w:r>
        <w:rPr>
          <w:b/>
          <w:bCs/>
        </w:rPr>
        <w:t>Milković J.,</w:t>
      </w:r>
      <w:r w:rsidR="00CC2270" w:rsidRPr="00525DE3">
        <w:rPr>
          <w:b/>
          <w:bCs/>
        </w:rPr>
        <w:t xml:space="preserve"> 2000</w:t>
      </w:r>
      <w:r w:rsidR="00CC2270" w:rsidRPr="00525DE3">
        <w:t>: Klima Virovitice. Plavi mramor 2, OŠ Vladimira Nazora Virovitica,</w:t>
      </w:r>
      <w:r w:rsidR="00CC2270" w:rsidRPr="00525DE3">
        <w:tab/>
        <w:t>Virovitica, 14.-17.</w:t>
      </w:r>
    </w:p>
    <w:p w:rsidR="00A118ED" w:rsidRPr="00EE7704" w:rsidRDefault="00A118ED" w:rsidP="00A118ED">
      <w:pPr>
        <w:spacing w:line="360" w:lineRule="auto"/>
      </w:pPr>
      <w:r>
        <w:rPr>
          <w:b/>
          <w:bCs/>
          <w:iCs/>
        </w:rPr>
        <w:t xml:space="preserve">Narodne novine, 2009: </w:t>
      </w:r>
      <w:r w:rsidRPr="00EE7704">
        <w:rPr>
          <w:bCs/>
          <w:iCs/>
        </w:rPr>
        <w:t>Pravilnik o proglašenju divljih svojti zaštićenim i strogo zaštićenim</w:t>
      </w:r>
      <w:r>
        <w:rPr>
          <w:bCs/>
          <w:iCs/>
        </w:rPr>
        <w:t>,</w:t>
      </w:r>
      <w:r>
        <w:rPr>
          <w:bCs/>
          <w:iCs/>
        </w:rPr>
        <w:tab/>
      </w:r>
      <w:r w:rsidRPr="00EE7704">
        <w:rPr>
          <w:bCs/>
          <w:iCs/>
        </w:rPr>
        <w:t>www.</w:t>
      </w:r>
      <w:r w:rsidRPr="00EE7704">
        <w:t xml:space="preserve"> n</w:t>
      </w:r>
      <w:r w:rsidRPr="00EE7704">
        <w:rPr>
          <w:bCs/>
          <w:iCs/>
        </w:rPr>
        <w:t>arodne-novine.nn.hr/</w:t>
      </w:r>
      <w:proofErr w:type="spellStart"/>
      <w:r w:rsidRPr="00EE7704">
        <w:rPr>
          <w:bCs/>
          <w:iCs/>
        </w:rPr>
        <w:t>clanci</w:t>
      </w:r>
      <w:proofErr w:type="spellEnd"/>
      <w:r w:rsidRPr="00EE7704">
        <w:rPr>
          <w:bCs/>
          <w:iCs/>
        </w:rPr>
        <w:t>/</w:t>
      </w:r>
      <w:proofErr w:type="spellStart"/>
      <w:r w:rsidRPr="00EE7704">
        <w:rPr>
          <w:bCs/>
          <w:iCs/>
        </w:rPr>
        <w:t>sluzbeni</w:t>
      </w:r>
      <w:proofErr w:type="spellEnd"/>
      <w:r w:rsidRPr="00EE7704">
        <w:rPr>
          <w:bCs/>
          <w:iCs/>
        </w:rPr>
        <w:t>/2009_08_99_2569.html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pristupljeno</w:t>
      </w:r>
      <w:proofErr w:type="spellEnd"/>
      <w:r>
        <w:rPr>
          <w:bCs/>
          <w:iCs/>
        </w:rPr>
        <w:tab/>
      </w:r>
      <w:r w:rsidRPr="00EE7704">
        <w:rPr>
          <w:bCs/>
          <w:iCs/>
        </w:rPr>
        <w:t>19.siječnja 2016.</w:t>
      </w:r>
    </w:p>
    <w:p w:rsidR="005E415F" w:rsidRDefault="005E415F" w:rsidP="00255F2B">
      <w:pPr>
        <w:spacing w:line="360" w:lineRule="auto"/>
        <w:jc w:val="both"/>
      </w:pPr>
      <w:r>
        <w:rPr>
          <w:b/>
        </w:rPr>
        <w:t xml:space="preserve">Nikolić T., J. Topić, 2005 (ed.): </w:t>
      </w:r>
      <w:r>
        <w:t>Crvena knjiga vaskularne flore Hrvatske, Ministarstvo</w:t>
      </w:r>
      <w:r>
        <w:tab/>
        <w:t xml:space="preserve">kulture, Državni zavod za zaštitu prirode, Zagreb. </w:t>
      </w:r>
    </w:p>
    <w:p w:rsidR="005E415F" w:rsidRPr="00525DE3" w:rsidRDefault="005E415F" w:rsidP="00255F2B">
      <w:pPr>
        <w:spacing w:line="360" w:lineRule="auto"/>
        <w:jc w:val="both"/>
      </w:pPr>
      <w:r>
        <w:rPr>
          <w:b/>
        </w:rPr>
        <w:t xml:space="preserve">Nikolić T. ur., 2016: </w:t>
      </w:r>
      <w:r>
        <w:t>Flora Croatica baza podataka / Flora Croatica Database. On-Line</w:t>
      </w:r>
      <w:r>
        <w:tab/>
        <w:t>URL</w:t>
      </w:r>
      <w:r>
        <w:tab/>
        <w:t xml:space="preserve">http://hirc.botanic.hr/fcd. Botanički zavod, Prirodoslovno-matematički </w:t>
      </w:r>
      <w:r>
        <w:tab/>
        <w:t>fakultet,</w:t>
      </w:r>
      <w:r>
        <w:tab/>
        <w:t>Sveučilište u Zagrebu.</w:t>
      </w:r>
    </w:p>
    <w:p w:rsidR="009807C6" w:rsidRDefault="009807C6" w:rsidP="00255F2B">
      <w:pPr>
        <w:spacing w:line="360" w:lineRule="auto"/>
      </w:pPr>
      <w:proofErr w:type="spellStart"/>
      <w:r w:rsidRPr="00525DE3">
        <w:rPr>
          <w:b/>
        </w:rPr>
        <w:t>Wildremuth</w:t>
      </w:r>
      <w:proofErr w:type="spellEnd"/>
      <w:r w:rsidRPr="00525DE3">
        <w:rPr>
          <w:b/>
        </w:rPr>
        <w:t xml:space="preserve"> H., 1994</w:t>
      </w:r>
      <w:r w:rsidRPr="00525DE3">
        <w:t xml:space="preserve">: Priroda kao zadaća – priručnik praktične zaštite prirode u </w:t>
      </w:r>
      <w:r>
        <w:t>općinama.</w:t>
      </w:r>
      <w:r>
        <w:tab/>
      </w:r>
      <w:r w:rsidRPr="00525DE3">
        <w:t>Državna uprava za</w:t>
      </w:r>
      <w:r>
        <w:t xml:space="preserve"> </w:t>
      </w:r>
      <w:r w:rsidRPr="00525DE3">
        <w:t>kulturnu i prirodnu baštinu, Zagreb.</w:t>
      </w:r>
    </w:p>
    <w:p w:rsidR="00FA5C1B" w:rsidRDefault="00FA5C1B" w:rsidP="00255F2B">
      <w:pPr>
        <w:spacing w:line="360" w:lineRule="auto"/>
        <w:jc w:val="both"/>
        <w:rPr>
          <w:bCs/>
        </w:rPr>
      </w:pPr>
      <w:r w:rsidRPr="0058568C">
        <w:rPr>
          <w:b/>
          <w:bCs/>
        </w:rPr>
        <w:t>Prostorni plan grada Virovitice</w:t>
      </w:r>
      <w:r>
        <w:rPr>
          <w:bCs/>
        </w:rPr>
        <w:t xml:space="preserve"> iz 2003. godine</w:t>
      </w:r>
      <w:r>
        <w:t xml:space="preserve"> </w:t>
      </w:r>
      <w:r>
        <w:rPr>
          <w:bCs/>
        </w:rPr>
        <w:t>GUP za Viroviticu, studeni 2011.godine</w:t>
      </w:r>
    </w:p>
    <w:p w:rsidR="00255F2B" w:rsidRDefault="00255F2B" w:rsidP="00255F2B">
      <w:pPr>
        <w:spacing w:line="360" w:lineRule="auto"/>
        <w:rPr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Zavod za javno zdravstvo "Sv.</w:t>
      </w:r>
      <w:r w:rsidR="00CD4BFE">
        <w:rPr>
          <w:b/>
          <w:bCs/>
          <w:iCs/>
          <w:color w:val="000000"/>
        </w:rPr>
        <w:t xml:space="preserve"> </w:t>
      </w:r>
      <w:bookmarkStart w:id="0" w:name="_GoBack"/>
      <w:bookmarkEnd w:id="0"/>
      <w:r>
        <w:rPr>
          <w:b/>
          <w:bCs/>
          <w:iCs/>
          <w:color w:val="000000"/>
        </w:rPr>
        <w:t xml:space="preserve">Rok", </w:t>
      </w:r>
      <w:r w:rsidRPr="00AF7FB3">
        <w:rPr>
          <w:b/>
          <w:bCs/>
          <w:iCs/>
          <w:color w:val="000000"/>
        </w:rPr>
        <w:t xml:space="preserve"> 2016</w:t>
      </w:r>
      <w:r>
        <w:rPr>
          <w:bCs/>
          <w:iCs/>
          <w:color w:val="000000"/>
        </w:rPr>
        <w:t xml:space="preserve">: </w:t>
      </w:r>
      <w:proofErr w:type="spellStart"/>
      <w:r>
        <w:rPr>
          <w:bCs/>
          <w:iCs/>
          <w:color w:val="000000"/>
        </w:rPr>
        <w:t>Monitoring</w:t>
      </w:r>
      <w:proofErr w:type="spellEnd"/>
      <w:r>
        <w:rPr>
          <w:bCs/>
          <w:iCs/>
          <w:color w:val="000000"/>
        </w:rPr>
        <w:t xml:space="preserve"> peludi. </w:t>
      </w:r>
      <w:r>
        <w:rPr>
          <w:bCs/>
          <w:iCs/>
          <w:color w:val="000000"/>
        </w:rPr>
        <w:tab/>
      </w:r>
      <w:r w:rsidRPr="00C90E8F">
        <w:rPr>
          <w:bCs/>
          <w:iCs/>
          <w:color w:val="000000"/>
        </w:rPr>
        <w:t>http://www.zzjzvpz.hr/izbor/pelud/pelud.htm</w:t>
      </w:r>
      <w:r>
        <w:rPr>
          <w:color w:val="000000"/>
        </w:rPr>
        <w:t xml:space="preserve">, </w:t>
      </w:r>
      <w:proofErr w:type="spellStart"/>
      <w:r w:rsidRPr="009807C6">
        <w:rPr>
          <w:bCs/>
          <w:iCs/>
          <w:color w:val="000000"/>
        </w:rPr>
        <w:t>pristupljeno</w:t>
      </w:r>
      <w:proofErr w:type="spellEnd"/>
      <w:r w:rsidRPr="009807C6">
        <w:rPr>
          <w:bCs/>
          <w:iCs/>
          <w:color w:val="000000"/>
        </w:rPr>
        <w:t xml:space="preserve"> 12. </w:t>
      </w:r>
      <w:r>
        <w:rPr>
          <w:bCs/>
          <w:iCs/>
          <w:color w:val="000000"/>
        </w:rPr>
        <w:t>travnja</w:t>
      </w:r>
      <w:r w:rsidRPr="009807C6">
        <w:rPr>
          <w:bCs/>
          <w:iCs/>
          <w:color w:val="000000"/>
        </w:rPr>
        <w:t xml:space="preserve"> 2016</w:t>
      </w:r>
      <w:r>
        <w:rPr>
          <w:bCs/>
          <w:iCs/>
          <w:color w:val="000000"/>
        </w:rPr>
        <w:t>.</w:t>
      </w:r>
    </w:p>
    <w:p w:rsidR="001D696C" w:rsidRPr="009807C6" w:rsidRDefault="001D696C" w:rsidP="009807C6">
      <w:pPr>
        <w:spacing w:line="360" w:lineRule="auto"/>
        <w:rPr>
          <w:color w:val="000000"/>
        </w:rPr>
      </w:pPr>
    </w:p>
    <w:sectPr w:rsidR="001D696C" w:rsidRPr="009807C6" w:rsidSect="00EC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820"/>
    <w:multiLevelType w:val="hybridMultilevel"/>
    <w:tmpl w:val="5002B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0B29"/>
    <w:multiLevelType w:val="hybridMultilevel"/>
    <w:tmpl w:val="A73E69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270BB8"/>
    <w:multiLevelType w:val="hybridMultilevel"/>
    <w:tmpl w:val="A8846292"/>
    <w:lvl w:ilvl="0" w:tplc="7DEAF886">
      <w:start w:val="1"/>
      <w:numFmt w:val="bullet"/>
      <w:lvlText w:val="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EEF"/>
    <w:rsid w:val="00004FCF"/>
    <w:rsid w:val="00040CD1"/>
    <w:rsid w:val="00044A08"/>
    <w:rsid w:val="00055A27"/>
    <w:rsid w:val="00072A57"/>
    <w:rsid w:val="000B13C9"/>
    <w:rsid w:val="000B2D66"/>
    <w:rsid w:val="000C00BB"/>
    <w:rsid w:val="000D700D"/>
    <w:rsid w:val="000E0247"/>
    <w:rsid w:val="000E4985"/>
    <w:rsid w:val="000E6895"/>
    <w:rsid w:val="00137C3A"/>
    <w:rsid w:val="0014408D"/>
    <w:rsid w:val="00147176"/>
    <w:rsid w:val="00164A6E"/>
    <w:rsid w:val="001A3DA5"/>
    <w:rsid w:val="001B0BB4"/>
    <w:rsid w:val="001B13E2"/>
    <w:rsid w:val="001B4ABE"/>
    <w:rsid w:val="001D0E4F"/>
    <w:rsid w:val="001D696C"/>
    <w:rsid w:val="00200E09"/>
    <w:rsid w:val="002208D4"/>
    <w:rsid w:val="002266C4"/>
    <w:rsid w:val="002540D7"/>
    <w:rsid w:val="00255F2B"/>
    <w:rsid w:val="002714FD"/>
    <w:rsid w:val="00272C40"/>
    <w:rsid w:val="00281BBA"/>
    <w:rsid w:val="002B55A7"/>
    <w:rsid w:val="002C7F42"/>
    <w:rsid w:val="002E4965"/>
    <w:rsid w:val="00302E4A"/>
    <w:rsid w:val="00375E82"/>
    <w:rsid w:val="00396CBD"/>
    <w:rsid w:val="003A62AA"/>
    <w:rsid w:val="003B63A5"/>
    <w:rsid w:val="003D32F7"/>
    <w:rsid w:val="003E3544"/>
    <w:rsid w:val="00420A0C"/>
    <w:rsid w:val="0043606D"/>
    <w:rsid w:val="00442F0E"/>
    <w:rsid w:val="00443798"/>
    <w:rsid w:val="00472C20"/>
    <w:rsid w:val="004778C8"/>
    <w:rsid w:val="004A5AB8"/>
    <w:rsid w:val="004D0F8B"/>
    <w:rsid w:val="00517F0E"/>
    <w:rsid w:val="005279AA"/>
    <w:rsid w:val="005559E1"/>
    <w:rsid w:val="0058568C"/>
    <w:rsid w:val="005A07E9"/>
    <w:rsid w:val="005E415F"/>
    <w:rsid w:val="005E631C"/>
    <w:rsid w:val="005E734D"/>
    <w:rsid w:val="005F529B"/>
    <w:rsid w:val="00621E25"/>
    <w:rsid w:val="006359BC"/>
    <w:rsid w:val="00652DCE"/>
    <w:rsid w:val="00653255"/>
    <w:rsid w:val="0066109D"/>
    <w:rsid w:val="00663BF9"/>
    <w:rsid w:val="00666809"/>
    <w:rsid w:val="00685ED0"/>
    <w:rsid w:val="00690ED1"/>
    <w:rsid w:val="006B45EF"/>
    <w:rsid w:val="006C0FD4"/>
    <w:rsid w:val="006C4E4C"/>
    <w:rsid w:val="00714093"/>
    <w:rsid w:val="00745D1D"/>
    <w:rsid w:val="00783FBD"/>
    <w:rsid w:val="00795E81"/>
    <w:rsid w:val="007B3A65"/>
    <w:rsid w:val="007D6FA5"/>
    <w:rsid w:val="007E1801"/>
    <w:rsid w:val="007E7EF7"/>
    <w:rsid w:val="0082746E"/>
    <w:rsid w:val="008301DB"/>
    <w:rsid w:val="0085365D"/>
    <w:rsid w:val="00891CED"/>
    <w:rsid w:val="00894A43"/>
    <w:rsid w:val="008A39FE"/>
    <w:rsid w:val="008B5849"/>
    <w:rsid w:val="008E15C1"/>
    <w:rsid w:val="008E31AF"/>
    <w:rsid w:val="008F4064"/>
    <w:rsid w:val="0091095A"/>
    <w:rsid w:val="0091640B"/>
    <w:rsid w:val="0094141B"/>
    <w:rsid w:val="0097740E"/>
    <w:rsid w:val="009807C6"/>
    <w:rsid w:val="009A4451"/>
    <w:rsid w:val="009E1554"/>
    <w:rsid w:val="009E645C"/>
    <w:rsid w:val="00A118ED"/>
    <w:rsid w:val="00A22B14"/>
    <w:rsid w:val="00A22F60"/>
    <w:rsid w:val="00A237AC"/>
    <w:rsid w:val="00A44A45"/>
    <w:rsid w:val="00A47A21"/>
    <w:rsid w:val="00A572B1"/>
    <w:rsid w:val="00A61708"/>
    <w:rsid w:val="00A75289"/>
    <w:rsid w:val="00A76783"/>
    <w:rsid w:val="00A83327"/>
    <w:rsid w:val="00AA6355"/>
    <w:rsid w:val="00AB4A2E"/>
    <w:rsid w:val="00AB7D8C"/>
    <w:rsid w:val="00AC0875"/>
    <w:rsid w:val="00AE4296"/>
    <w:rsid w:val="00AE48EC"/>
    <w:rsid w:val="00AF7FB3"/>
    <w:rsid w:val="00B57216"/>
    <w:rsid w:val="00B66CB3"/>
    <w:rsid w:val="00B76EEF"/>
    <w:rsid w:val="00BB39BC"/>
    <w:rsid w:val="00BC5D6A"/>
    <w:rsid w:val="00C30E6F"/>
    <w:rsid w:val="00C4059C"/>
    <w:rsid w:val="00C4487F"/>
    <w:rsid w:val="00C61ACA"/>
    <w:rsid w:val="00C75FAA"/>
    <w:rsid w:val="00C90E8F"/>
    <w:rsid w:val="00CC2270"/>
    <w:rsid w:val="00CD2B9D"/>
    <w:rsid w:val="00CD4BFE"/>
    <w:rsid w:val="00CD654A"/>
    <w:rsid w:val="00CD7430"/>
    <w:rsid w:val="00CE2C0F"/>
    <w:rsid w:val="00CE3EB6"/>
    <w:rsid w:val="00D00A40"/>
    <w:rsid w:val="00D0759D"/>
    <w:rsid w:val="00D47053"/>
    <w:rsid w:val="00D5537E"/>
    <w:rsid w:val="00D62517"/>
    <w:rsid w:val="00D82B71"/>
    <w:rsid w:val="00DA1420"/>
    <w:rsid w:val="00DA5A1D"/>
    <w:rsid w:val="00DC099B"/>
    <w:rsid w:val="00DF6EF3"/>
    <w:rsid w:val="00E0797A"/>
    <w:rsid w:val="00E329A1"/>
    <w:rsid w:val="00E34BF4"/>
    <w:rsid w:val="00E5356E"/>
    <w:rsid w:val="00E631BF"/>
    <w:rsid w:val="00E67C61"/>
    <w:rsid w:val="00E73995"/>
    <w:rsid w:val="00EA11F0"/>
    <w:rsid w:val="00EB730B"/>
    <w:rsid w:val="00EC3781"/>
    <w:rsid w:val="00EC5361"/>
    <w:rsid w:val="00EC54E0"/>
    <w:rsid w:val="00ED7768"/>
    <w:rsid w:val="00EE7704"/>
    <w:rsid w:val="00F1685A"/>
    <w:rsid w:val="00F56B29"/>
    <w:rsid w:val="00F661D3"/>
    <w:rsid w:val="00F76DBA"/>
    <w:rsid w:val="00F85991"/>
    <w:rsid w:val="00F907A8"/>
    <w:rsid w:val="00F91579"/>
    <w:rsid w:val="00FA2C26"/>
    <w:rsid w:val="00FA5C1B"/>
    <w:rsid w:val="00FB0119"/>
    <w:rsid w:val="00FD25E0"/>
    <w:rsid w:val="00FE4CCC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E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E18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E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rsid w:val="00B76EEF"/>
    <w:rPr>
      <w:i/>
      <w:iCs/>
    </w:rPr>
  </w:style>
  <w:style w:type="character" w:customStyle="1" w:styleId="HTMLAddressChar">
    <w:name w:val="HTML Address Char"/>
    <w:link w:val="HTMLAddress"/>
    <w:rsid w:val="00B76EEF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yperlink">
    <w:name w:val="Hyperlink"/>
    <w:rsid w:val="00B76EEF"/>
    <w:rPr>
      <w:rFonts w:ascii="Arial" w:hAnsi="Arial" w:cs="Arial" w:hint="default"/>
      <w:b w:val="0"/>
      <w:bCs w:val="0"/>
      <w:i w:val="0"/>
      <w:iCs w:val="0"/>
      <w:strike w:val="0"/>
      <w:dstrike w:val="0"/>
      <w:color w:val="FF6600"/>
      <w:sz w:val="17"/>
      <w:szCs w:val="17"/>
      <w:u w:val="none"/>
      <w:effect w:val="none"/>
    </w:rPr>
  </w:style>
  <w:style w:type="character" w:styleId="HTMLCite">
    <w:name w:val="HTML Cite"/>
    <w:rsid w:val="00B76EEF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rsid w:val="009807C6"/>
    <w:pPr>
      <w:spacing w:after="120"/>
    </w:pPr>
  </w:style>
  <w:style w:type="character" w:customStyle="1" w:styleId="BodyTextChar">
    <w:name w:val="Body Text Char"/>
    <w:link w:val="BodyText"/>
    <w:rsid w:val="009807C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link w:val="Heading3"/>
    <w:uiPriority w:val="9"/>
    <w:rsid w:val="007E180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o">
    <w:name w:val="go"/>
    <w:basedOn w:val="DefaultParagraphFont"/>
    <w:rsid w:val="007E1801"/>
  </w:style>
  <w:style w:type="character" w:styleId="CommentReference">
    <w:name w:val="annotation reference"/>
    <w:uiPriority w:val="99"/>
    <w:semiHidden/>
    <w:unhideWhenUsed/>
    <w:rsid w:val="00FA2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2C2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2C2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C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E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E18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E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rsid w:val="00B76EEF"/>
    <w:rPr>
      <w:i/>
      <w:iCs/>
    </w:rPr>
  </w:style>
  <w:style w:type="character" w:customStyle="1" w:styleId="HTMLAddressChar">
    <w:name w:val="HTML Address Char"/>
    <w:link w:val="HTMLAddress"/>
    <w:rsid w:val="00B76EEF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yperlink">
    <w:name w:val="Hyperlink"/>
    <w:rsid w:val="00B76EEF"/>
    <w:rPr>
      <w:rFonts w:ascii="Arial" w:hAnsi="Arial" w:cs="Arial" w:hint="default"/>
      <w:b w:val="0"/>
      <w:bCs w:val="0"/>
      <w:i w:val="0"/>
      <w:iCs w:val="0"/>
      <w:strike w:val="0"/>
      <w:dstrike w:val="0"/>
      <w:color w:val="FF6600"/>
      <w:sz w:val="17"/>
      <w:szCs w:val="17"/>
      <w:u w:val="none"/>
      <w:effect w:val="none"/>
    </w:rPr>
  </w:style>
  <w:style w:type="character" w:styleId="HTMLCite">
    <w:name w:val="HTML Cite"/>
    <w:rsid w:val="00B76EEF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rsid w:val="009807C6"/>
    <w:pPr>
      <w:spacing w:after="120"/>
    </w:pPr>
  </w:style>
  <w:style w:type="character" w:customStyle="1" w:styleId="BodyTextChar">
    <w:name w:val="Body Text Char"/>
    <w:link w:val="BodyText"/>
    <w:rsid w:val="009807C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link w:val="Heading3"/>
    <w:uiPriority w:val="9"/>
    <w:rsid w:val="007E180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o">
    <w:name w:val="go"/>
    <w:basedOn w:val="DefaultParagraphFont"/>
    <w:rsid w:val="007E1801"/>
  </w:style>
  <w:style w:type="character" w:styleId="CommentReference">
    <w:name w:val="annotation reference"/>
    <w:uiPriority w:val="99"/>
    <w:semiHidden/>
    <w:unhideWhenUsed/>
    <w:rsid w:val="00FA2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2C2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2C2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C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globe.pomsk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obe.pomsk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ko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3012-C427-4718-A374-7D36BDEF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2319</Words>
  <Characters>13219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15507</CharactersWithSpaces>
  <SharedDoc>false</SharedDoc>
  <HLinks>
    <vt:vector size="30" baseType="variant">
      <vt:variant>
        <vt:i4>7798889</vt:i4>
      </vt:variant>
      <vt:variant>
        <vt:i4>12</vt:i4>
      </vt:variant>
      <vt:variant>
        <vt:i4>0</vt:i4>
      </vt:variant>
      <vt:variant>
        <vt:i4>5</vt:i4>
      </vt:variant>
      <vt:variant>
        <vt:lpwstr>http://globe.pomsk.hr/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http://globe.pomsk.hr/</vt:lpwstr>
      </vt:variant>
      <vt:variant>
        <vt:lpwstr/>
      </vt:variant>
      <vt:variant>
        <vt:i4>131089</vt:i4>
      </vt:variant>
      <vt:variant>
        <vt:i4>6</vt:i4>
      </vt:variant>
      <vt:variant>
        <vt:i4>0</vt:i4>
      </vt:variant>
      <vt:variant>
        <vt:i4>5</vt:i4>
      </vt:variant>
      <vt:variant>
        <vt:lpwstr>http://www.arkod.hr/</vt:lpwstr>
      </vt:variant>
      <vt:variant>
        <vt:lpwstr/>
      </vt:variant>
      <vt:variant>
        <vt:i4>7077967</vt:i4>
      </vt:variant>
      <vt:variant>
        <vt:i4>3</vt:i4>
      </vt:variant>
      <vt:variant>
        <vt:i4>0</vt:i4>
      </vt:variant>
      <vt:variant>
        <vt:i4>5</vt:i4>
      </vt:variant>
      <vt:variant>
        <vt:lpwstr>mailto:jasna.razlog-grlica@vt.t-com.hr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http://www.os-vnazor-vt.skole.hr/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KUI</cp:lastModifiedBy>
  <cp:revision>3</cp:revision>
  <cp:lastPrinted>2016-05-01T13:49:00Z</cp:lastPrinted>
  <dcterms:created xsi:type="dcterms:W3CDTF">2016-05-06T19:06:00Z</dcterms:created>
  <dcterms:modified xsi:type="dcterms:W3CDTF">2016-05-07T06:50:00Z</dcterms:modified>
</cp:coreProperties>
</file>