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0C9" w:rsidRDefault="006C10C9" w:rsidP="00B115C9">
      <w:pPr>
        <w:spacing w:after="0" w:line="240" w:lineRule="auto"/>
        <w:jc w:val="center"/>
        <w:rPr>
          <w:rFonts w:ascii="Arial" w:hAnsi="Arial" w:cs="Arial"/>
          <w:sz w:val="24"/>
        </w:rPr>
      </w:pPr>
    </w:p>
    <w:p w:rsidR="006C10C9" w:rsidRDefault="006C10C9" w:rsidP="006C10C9">
      <w:pPr>
        <w:spacing w:after="0" w:line="240" w:lineRule="auto"/>
        <w:jc w:val="center"/>
        <w:rPr>
          <w:rFonts w:ascii="Arial" w:hAnsi="Arial" w:cs="Arial"/>
        </w:rPr>
      </w:pPr>
    </w:p>
    <w:p w:rsidR="006C10C9" w:rsidRDefault="006C10C9" w:rsidP="006C10C9">
      <w:pPr>
        <w:spacing w:after="0" w:line="240" w:lineRule="auto"/>
        <w:jc w:val="center"/>
        <w:rPr>
          <w:rFonts w:ascii="Arial" w:hAnsi="Arial" w:cs="Arial"/>
        </w:rPr>
      </w:pPr>
    </w:p>
    <w:p w:rsidR="006C10C9" w:rsidRPr="00B115C9" w:rsidRDefault="006C10C9" w:rsidP="006C10C9">
      <w:pPr>
        <w:spacing w:after="0" w:line="240" w:lineRule="auto"/>
        <w:jc w:val="center"/>
        <w:rPr>
          <w:rFonts w:ascii="Arial" w:hAnsi="Arial" w:cs="Arial"/>
        </w:rPr>
      </w:pPr>
      <w:r w:rsidRPr="00B115C9">
        <w:rPr>
          <w:rFonts w:ascii="Arial" w:hAnsi="Arial" w:cs="Arial"/>
        </w:rPr>
        <w:t xml:space="preserve">Škola: SŠ Marka Marulića Slatina </w:t>
      </w:r>
    </w:p>
    <w:p w:rsidR="006C10C9" w:rsidRPr="00B115C9" w:rsidRDefault="006C10C9" w:rsidP="006C10C9">
      <w:pPr>
        <w:spacing w:after="0" w:line="240" w:lineRule="auto"/>
        <w:jc w:val="center"/>
        <w:rPr>
          <w:rFonts w:ascii="Arial" w:hAnsi="Arial" w:cs="Arial"/>
        </w:rPr>
      </w:pPr>
      <w:r w:rsidRPr="00B115C9">
        <w:rPr>
          <w:rFonts w:ascii="Arial" w:hAnsi="Arial" w:cs="Arial"/>
        </w:rPr>
        <w:t>Grad: Slatina</w:t>
      </w:r>
    </w:p>
    <w:p w:rsidR="006C10C9" w:rsidRPr="00B115C9" w:rsidRDefault="006C10C9" w:rsidP="006C10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6C10C9" w:rsidRDefault="006C10C9" w:rsidP="00B115C9">
      <w:pPr>
        <w:spacing w:after="0" w:line="240" w:lineRule="auto"/>
        <w:jc w:val="center"/>
        <w:rPr>
          <w:rFonts w:ascii="Arial" w:hAnsi="Arial" w:cs="Arial"/>
          <w:sz w:val="24"/>
        </w:rPr>
      </w:pPr>
    </w:p>
    <w:p w:rsidR="00495011" w:rsidRPr="006C10C9" w:rsidRDefault="00526DFD" w:rsidP="00B115C9">
      <w:pPr>
        <w:spacing w:after="0" w:line="240" w:lineRule="auto"/>
        <w:jc w:val="center"/>
        <w:rPr>
          <w:rFonts w:ascii="Arial" w:hAnsi="Arial" w:cs="Arial"/>
          <w:b/>
          <w:sz w:val="24"/>
        </w:rPr>
      </w:pPr>
      <w:r w:rsidRPr="006C10C9">
        <w:rPr>
          <w:rFonts w:ascii="Arial" w:hAnsi="Arial" w:cs="Arial"/>
          <w:b/>
          <w:sz w:val="24"/>
        </w:rPr>
        <w:t>SATELITSKA ANALIZA PORJEČJA DRAVE I SAVE</w:t>
      </w:r>
    </w:p>
    <w:p w:rsidR="00526DFD" w:rsidRDefault="00526DFD" w:rsidP="00B115C9">
      <w:pPr>
        <w:spacing w:after="0" w:line="240" w:lineRule="auto"/>
        <w:jc w:val="center"/>
        <w:rPr>
          <w:rFonts w:ascii="Arial" w:hAnsi="Arial" w:cs="Arial"/>
        </w:rPr>
      </w:pPr>
    </w:p>
    <w:p w:rsidR="00B115C9" w:rsidRPr="00B115C9" w:rsidRDefault="00B115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B115C9">
      <w:pPr>
        <w:spacing w:after="0" w:line="240" w:lineRule="auto"/>
        <w:jc w:val="center"/>
        <w:rPr>
          <w:rFonts w:ascii="Arial" w:hAnsi="Arial" w:cs="Arial"/>
        </w:rPr>
      </w:pPr>
    </w:p>
    <w:p w:rsidR="006C10C9" w:rsidRDefault="006C10C9" w:rsidP="006C10C9">
      <w:pPr>
        <w:spacing w:after="0" w:line="240" w:lineRule="auto"/>
        <w:rPr>
          <w:rFonts w:ascii="Arial" w:hAnsi="Arial" w:cs="Arial"/>
        </w:rPr>
      </w:pPr>
    </w:p>
    <w:p w:rsidR="006C10C9" w:rsidRDefault="006C10C9" w:rsidP="006C10C9">
      <w:pPr>
        <w:spacing w:after="0" w:line="240" w:lineRule="auto"/>
        <w:rPr>
          <w:rFonts w:ascii="Arial" w:hAnsi="Arial" w:cs="Arial"/>
        </w:rPr>
      </w:pPr>
    </w:p>
    <w:p w:rsidR="006C10C9" w:rsidRDefault="00B115C9" w:rsidP="006C10C9">
      <w:pPr>
        <w:spacing w:after="0" w:line="240" w:lineRule="auto"/>
        <w:jc w:val="center"/>
        <w:rPr>
          <w:rFonts w:ascii="Arial" w:hAnsi="Arial" w:cs="Arial"/>
        </w:rPr>
      </w:pPr>
      <w:r w:rsidRPr="00B115C9">
        <w:rPr>
          <w:rFonts w:ascii="Arial" w:hAnsi="Arial" w:cs="Arial"/>
        </w:rPr>
        <w:t xml:space="preserve">Učenici: </w:t>
      </w:r>
      <w:proofErr w:type="spellStart"/>
      <w:r w:rsidR="006C10C9">
        <w:rPr>
          <w:rFonts w:ascii="Arial" w:hAnsi="Arial" w:cs="Arial"/>
        </w:rPr>
        <w:t>Andrea</w:t>
      </w:r>
      <w:proofErr w:type="spellEnd"/>
      <w:r w:rsidR="006C10C9">
        <w:rPr>
          <w:rFonts w:ascii="Arial" w:hAnsi="Arial" w:cs="Arial"/>
        </w:rPr>
        <w:t xml:space="preserve"> Gregurić</w:t>
      </w:r>
      <w:r w:rsidR="006C10C9">
        <w:rPr>
          <w:rFonts w:ascii="Arial" w:hAnsi="Arial" w:cs="Arial"/>
        </w:rPr>
        <w:tab/>
      </w:r>
      <w:r w:rsidR="006C10C9">
        <w:rPr>
          <w:rFonts w:ascii="Arial" w:hAnsi="Arial" w:cs="Arial"/>
        </w:rPr>
        <w:tab/>
      </w:r>
      <w:r w:rsidR="006C10C9">
        <w:rPr>
          <w:rFonts w:ascii="Arial" w:hAnsi="Arial" w:cs="Arial"/>
        </w:rPr>
        <w:tab/>
      </w:r>
      <w:r w:rsidR="006C10C9">
        <w:rPr>
          <w:rFonts w:ascii="Arial" w:hAnsi="Arial" w:cs="Arial"/>
        </w:rPr>
        <w:tab/>
      </w:r>
      <w:r w:rsidR="006C10C9">
        <w:rPr>
          <w:rFonts w:ascii="Arial" w:hAnsi="Arial" w:cs="Arial"/>
        </w:rPr>
        <w:tab/>
      </w:r>
      <w:r w:rsidR="006C10C9" w:rsidRPr="00B115C9">
        <w:rPr>
          <w:rFonts w:ascii="Arial" w:hAnsi="Arial" w:cs="Arial"/>
        </w:rPr>
        <w:t xml:space="preserve">Mentor: Matija </w:t>
      </w:r>
      <w:proofErr w:type="spellStart"/>
      <w:r w:rsidR="006C10C9" w:rsidRPr="00B115C9">
        <w:rPr>
          <w:rFonts w:ascii="Arial" w:hAnsi="Arial" w:cs="Arial"/>
        </w:rPr>
        <w:t>Gosler</w:t>
      </w:r>
      <w:proofErr w:type="spellEnd"/>
      <w:r w:rsidR="006C10C9" w:rsidRPr="00B115C9">
        <w:rPr>
          <w:rFonts w:ascii="Arial" w:hAnsi="Arial" w:cs="Arial"/>
        </w:rPr>
        <w:t xml:space="preserve">, </w:t>
      </w:r>
      <w:proofErr w:type="spellStart"/>
      <w:r w:rsidR="006C10C9" w:rsidRPr="00B115C9">
        <w:rPr>
          <w:rFonts w:ascii="Arial" w:hAnsi="Arial" w:cs="Arial"/>
        </w:rPr>
        <w:t>prof</w:t>
      </w:r>
      <w:proofErr w:type="spellEnd"/>
      <w:r w:rsidR="006C10C9" w:rsidRPr="00B115C9">
        <w:rPr>
          <w:rFonts w:ascii="Arial" w:hAnsi="Arial" w:cs="Arial"/>
        </w:rPr>
        <w:t>. geografije</w:t>
      </w:r>
    </w:p>
    <w:p w:rsidR="006C10C9" w:rsidRDefault="006C10C9" w:rsidP="006C10C9">
      <w:pPr>
        <w:spacing w:after="0" w:line="240" w:lineRule="auto"/>
        <w:rPr>
          <w:rFonts w:ascii="Arial" w:hAnsi="Arial" w:cs="Arial"/>
        </w:rPr>
      </w:pPr>
      <w:r>
        <w:rPr>
          <w:rFonts w:ascii="Arial" w:hAnsi="Arial" w:cs="Arial"/>
        </w:rPr>
        <w:tab/>
        <w:t xml:space="preserve">   Lucija </w:t>
      </w:r>
      <w:proofErr w:type="spellStart"/>
      <w:r>
        <w:rPr>
          <w:rFonts w:ascii="Arial" w:hAnsi="Arial" w:cs="Arial"/>
        </w:rPr>
        <w:t>Ivanac</w:t>
      </w:r>
      <w:proofErr w:type="spellEnd"/>
    </w:p>
    <w:p w:rsidR="00495011" w:rsidRPr="00B115C9" w:rsidRDefault="006C10C9" w:rsidP="006C10C9">
      <w:pPr>
        <w:spacing w:after="0" w:line="240" w:lineRule="auto"/>
        <w:rPr>
          <w:rFonts w:ascii="Arial" w:hAnsi="Arial" w:cs="Arial"/>
        </w:rPr>
      </w:pPr>
      <w:r>
        <w:rPr>
          <w:rFonts w:ascii="Arial" w:hAnsi="Arial" w:cs="Arial"/>
        </w:rPr>
        <w:tab/>
        <w:t xml:space="preserve">   Lucija </w:t>
      </w:r>
      <w:proofErr w:type="spellStart"/>
      <w:r>
        <w:rPr>
          <w:rFonts w:ascii="Arial" w:hAnsi="Arial" w:cs="Arial"/>
        </w:rPr>
        <w:t>Fotez</w:t>
      </w:r>
      <w:proofErr w:type="spellEnd"/>
    </w:p>
    <w:p w:rsidR="00526DFD" w:rsidRDefault="00526DFD" w:rsidP="00B115C9">
      <w:pPr>
        <w:spacing w:after="0" w:line="240" w:lineRule="auto"/>
        <w:jc w:val="center"/>
        <w:rPr>
          <w:rFonts w:ascii="Arial" w:hAnsi="Arial" w:cs="Arial"/>
        </w:rPr>
      </w:pPr>
    </w:p>
    <w:p w:rsidR="00B115C9" w:rsidRPr="00B115C9" w:rsidRDefault="00B115C9" w:rsidP="00B115C9">
      <w:pPr>
        <w:spacing w:after="0" w:line="240" w:lineRule="auto"/>
        <w:jc w:val="center"/>
        <w:rPr>
          <w:rFonts w:ascii="Arial" w:hAnsi="Arial" w:cs="Arial"/>
        </w:rPr>
      </w:pPr>
    </w:p>
    <w:p w:rsidR="00495011" w:rsidRPr="00B115C9" w:rsidRDefault="00495011" w:rsidP="00B115C9">
      <w:pPr>
        <w:spacing w:after="0" w:line="240" w:lineRule="auto"/>
        <w:jc w:val="center"/>
        <w:rPr>
          <w:rFonts w:ascii="Arial" w:hAnsi="Arial" w:cs="Arial"/>
        </w:rPr>
      </w:pPr>
    </w:p>
    <w:p w:rsidR="00612D76" w:rsidRPr="00B115C9" w:rsidRDefault="00612D76" w:rsidP="00B115C9">
      <w:pPr>
        <w:spacing w:after="0" w:line="240" w:lineRule="auto"/>
        <w:rPr>
          <w:rFonts w:ascii="Arial" w:hAnsi="Arial" w:cs="Arial"/>
        </w:rPr>
      </w:pPr>
    </w:p>
    <w:p w:rsidR="00612D76" w:rsidRPr="00B115C9" w:rsidRDefault="00612D76" w:rsidP="00B115C9">
      <w:pPr>
        <w:spacing w:after="0" w:line="240" w:lineRule="auto"/>
        <w:rPr>
          <w:rFonts w:ascii="Arial" w:hAnsi="Arial" w:cs="Arial"/>
          <w:b/>
        </w:rPr>
      </w:pPr>
    </w:p>
    <w:p w:rsidR="00526DFD" w:rsidRPr="00B115C9" w:rsidRDefault="00CD13CE" w:rsidP="00B115C9">
      <w:pPr>
        <w:pStyle w:val="Odlomakpopisa"/>
        <w:numPr>
          <w:ilvl w:val="0"/>
          <w:numId w:val="2"/>
        </w:numPr>
        <w:tabs>
          <w:tab w:val="left" w:pos="960"/>
        </w:tabs>
        <w:spacing w:after="0" w:line="240" w:lineRule="auto"/>
        <w:rPr>
          <w:rFonts w:ascii="Arial" w:hAnsi="Arial" w:cs="Arial"/>
          <w:sz w:val="24"/>
          <w:szCs w:val="24"/>
        </w:rPr>
      </w:pPr>
      <w:r w:rsidRPr="00B115C9">
        <w:rPr>
          <w:rFonts w:ascii="Arial" w:hAnsi="Arial" w:cs="Arial"/>
          <w:b/>
          <w:sz w:val="24"/>
          <w:szCs w:val="24"/>
        </w:rPr>
        <w:lastRenderedPageBreak/>
        <w:t>Istraživačka pitanja/hipoteza</w:t>
      </w:r>
      <w:r w:rsidR="000E253A" w:rsidRPr="00B115C9">
        <w:rPr>
          <w:rFonts w:ascii="Arial" w:hAnsi="Arial" w:cs="Arial"/>
          <w:sz w:val="24"/>
          <w:szCs w:val="24"/>
        </w:rPr>
        <w:tab/>
      </w:r>
    </w:p>
    <w:p w:rsidR="000E253A" w:rsidRPr="00B9277C" w:rsidRDefault="00526DFD" w:rsidP="00B9277C">
      <w:pPr>
        <w:tabs>
          <w:tab w:val="left" w:pos="960"/>
        </w:tabs>
        <w:spacing w:after="0" w:line="240" w:lineRule="auto"/>
        <w:jc w:val="both"/>
        <w:rPr>
          <w:rFonts w:ascii="Arial" w:hAnsi="Arial" w:cs="Arial"/>
          <w:sz w:val="20"/>
          <w:szCs w:val="20"/>
        </w:rPr>
      </w:pPr>
      <w:r w:rsidRPr="00B9277C">
        <w:rPr>
          <w:rFonts w:ascii="Arial" w:hAnsi="Arial" w:cs="Arial"/>
          <w:sz w:val="20"/>
          <w:szCs w:val="20"/>
        </w:rPr>
        <w:t xml:space="preserve">               </w:t>
      </w:r>
      <w:r w:rsidR="00612D76" w:rsidRPr="00B9277C">
        <w:rPr>
          <w:rFonts w:ascii="Arial" w:hAnsi="Arial" w:cs="Arial"/>
          <w:sz w:val="20"/>
          <w:szCs w:val="20"/>
        </w:rPr>
        <w:t xml:space="preserve">Inspirirani </w:t>
      </w:r>
      <w:r w:rsidR="00224A4B" w:rsidRPr="00B9277C">
        <w:rPr>
          <w:rFonts w:ascii="Arial" w:hAnsi="Arial" w:cs="Arial"/>
          <w:sz w:val="20"/>
          <w:szCs w:val="20"/>
        </w:rPr>
        <w:t>raznolikim i iznimno</w:t>
      </w:r>
      <w:r w:rsidR="00612D76" w:rsidRPr="00B9277C">
        <w:rPr>
          <w:rFonts w:ascii="Arial" w:hAnsi="Arial" w:cs="Arial"/>
          <w:sz w:val="20"/>
          <w:szCs w:val="20"/>
        </w:rPr>
        <w:t xml:space="preserve"> poučnim projektima dosad viđenim na Državnim smotrama GLOBE škola, o</w:t>
      </w:r>
      <w:r w:rsidR="00224A4B" w:rsidRPr="00B9277C">
        <w:rPr>
          <w:rFonts w:ascii="Arial" w:hAnsi="Arial" w:cs="Arial"/>
          <w:sz w:val="20"/>
          <w:szCs w:val="20"/>
        </w:rPr>
        <w:t xml:space="preserve">dlučili smo stati uz bok globovcima koji su se okušali u primjeni GLOBE protokola u svakodnevnom životu. Slušajući projekte iz područja hidrologije, atmosfere, tla i fenologije primjetili smo da je interpretiranje satelitskih snimaka rijetko zastupljeno u temama projekata te relativno „novo“. Stoga želeći </w:t>
      </w:r>
      <w:r w:rsidR="00C54028" w:rsidRPr="00B9277C">
        <w:rPr>
          <w:rFonts w:ascii="Arial" w:hAnsi="Arial" w:cs="Arial"/>
          <w:sz w:val="20"/>
          <w:szCs w:val="20"/>
        </w:rPr>
        <w:t>biti originalni i inovativni, a ipak u današnje vrijeme sa svih strana okruženi tehnologijom, na pamet nam je pala zamisao da bi upravo to mogao biti temelj našeg projekta.</w:t>
      </w:r>
      <w:r w:rsidR="000E253A" w:rsidRPr="00B9277C">
        <w:rPr>
          <w:rFonts w:ascii="Arial" w:hAnsi="Arial" w:cs="Arial"/>
          <w:sz w:val="20"/>
          <w:szCs w:val="20"/>
        </w:rPr>
        <w:t xml:space="preserve"> </w:t>
      </w:r>
      <w:r w:rsidR="00C54028" w:rsidRPr="00B9277C">
        <w:rPr>
          <w:rFonts w:ascii="Arial" w:hAnsi="Arial" w:cs="Arial"/>
          <w:sz w:val="20"/>
          <w:szCs w:val="20"/>
        </w:rPr>
        <w:t xml:space="preserve">Potraga za spasom od nesnošljivih slavonskih vrućina odvela nas je do obližnjeg rukavca na Dravi. </w:t>
      </w:r>
      <w:r w:rsidR="00F300C3" w:rsidRPr="00B9277C">
        <w:rPr>
          <w:rFonts w:ascii="Arial" w:hAnsi="Arial" w:cs="Arial"/>
          <w:sz w:val="20"/>
          <w:szCs w:val="20"/>
        </w:rPr>
        <w:t>Budući da stanovnici uz rijeku Dravu ne dopuštaju krčenj</w:t>
      </w:r>
      <w:r w:rsidR="00B115C9" w:rsidRPr="00B9277C">
        <w:rPr>
          <w:rFonts w:ascii="Arial" w:hAnsi="Arial" w:cs="Arial"/>
          <w:sz w:val="20"/>
          <w:szCs w:val="20"/>
        </w:rPr>
        <w:t>e šuma -</w:t>
      </w:r>
      <w:r w:rsidR="00F300C3" w:rsidRPr="00B9277C">
        <w:rPr>
          <w:rFonts w:ascii="Arial" w:hAnsi="Arial" w:cs="Arial"/>
          <w:sz w:val="20"/>
          <w:szCs w:val="20"/>
        </w:rPr>
        <w:t xml:space="preserve"> morali smo jedan dio puta do našeg odredišta p</w:t>
      </w:r>
      <w:r w:rsidR="00444FC9" w:rsidRPr="00B9277C">
        <w:rPr>
          <w:rFonts w:ascii="Arial" w:hAnsi="Arial" w:cs="Arial"/>
          <w:sz w:val="20"/>
          <w:szCs w:val="20"/>
        </w:rPr>
        <w:t>ropješačiti kroz šumu</w:t>
      </w:r>
      <w:r w:rsidR="00F300C3" w:rsidRPr="00B9277C">
        <w:rPr>
          <w:rFonts w:ascii="Arial" w:hAnsi="Arial" w:cs="Arial"/>
          <w:sz w:val="20"/>
          <w:szCs w:val="20"/>
        </w:rPr>
        <w:t xml:space="preserve">. Fascinirala nas je biološka raznolikost viđenog područja. </w:t>
      </w:r>
      <w:r w:rsidR="000E253A" w:rsidRPr="00B9277C">
        <w:rPr>
          <w:rFonts w:ascii="Arial" w:hAnsi="Arial" w:cs="Arial"/>
          <w:sz w:val="20"/>
          <w:szCs w:val="20"/>
        </w:rPr>
        <w:t>P</w:t>
      </w:r>
      <w:r w:rsidR="00444FC9" w:rsidRPr="00B9277C">
        <w:rPr>
          <w:rFonts w:ascii="Arial" w:hAnsi="Arial" w:cs="Arial"/>
          <w:sz w:val="20"/>
          <w:szCs w:val="20"/>
        </w:rPr>
        <w:t xml:space="preserve">ronašle smo </w:t>
      </w:r>
      <w:r w:rsidR="00F300C3" w:rsidRPr="00B9277C">
        <w:rPr>
          <w:rFonts w:ascii="Arial" w:hAnsi="Arial" w:cs="Arial"/>
          <w:sz w:val="20"/>
          <w:szCs w:val="20"/>
        </w:rPr>
        <w:t>naše istraživačko pitanje i hipotezu!</w:t>
      </w:r>
      <w:r w:rsidR="000E253A" w:rsidRPr="00B9277C">
        <w:rPr>
          <w:rFonts w:ascii="Arial" w:hAnsi="Arial" w:cs="Arial"/>
          <w:sz w:val="20"/>
          <w:szCs w:val="20"/>
        </w:rPr>
        <w:t xml:space="preserve"> Postavili smo si pitanja</w:t>
      </w:r>
      <w:r w:rsidR="00B115C9" w:rsidRPr="00B9277C">
        <w:rPr>
          <w:rFonts w:ascii="Arial" w:hAnsi="Arial" w:cs="Arial"/>
          <w:sz w:val="20"/>
          <w:szCs w:val="20"/>
        </w:rPr>
        <w:t xml:space="preserve"> poput: Je li vegetacija približno ista</w:t>
      </w:r>
      <w:r w:rsidR="000E253A" w:rsidRPr="00B9277C">
        <w:rPr>
          <w:rFonts w:ascii="Arial" w:hAnsi="Arial" w:cs="Arial"/>
          <w:sz w:val="20"/>
          <w:szCs w:val="20"/>
        </w:rPr>
        <w:t xml:space="preserve"> na rijeci Dravi i </w:t>
      </w:r>
      <w:r w:rsidR="00B115C9" w:rsidRPr="00B9277C">
        <w:rPr>
          <w:rFonts w:ascii="Arial" w:hAnsi="Arial" w:cs="Arial"/>
          <w:sz w:val="20"/>
          <w:szCs w:val="20"/>
        </w:rPr>
        <w:t xml:space="preserve">na </w:t>
      </w:r>
      <w:r w:rsidR="000E253A" w:rsidRPr="00B9277C">
        <w:rPr>
          <w:rFonts w:ascii="Arial" w:hAnsi="Arial" w:cs="Arial"/>
          <w:sz w:val="20"/>
          <w:szCs w:val="20"/>
        </w:rPr>
        <w:t>r</w:t>
      </w:r>
      <w:r w:rsidR="00B115C9" w:rsidRPr="00B9277C">
        <w:rPr>
          <w:rFonts w:ascii="Arial" w:hAnsi="Arial" w:cs="Arial"/>
          <w:sz w:val="20"/>
          <w:szCs w:val="20"/>
        </w:rPr>
        <w:t>ijeci Savi ako promatramo približno sličan</w:t>
      </w:r>
      <w:r w:rsidR="000E253A" w:rsidRPr="00B9277C">
        <w:rPr>
          <w:rFonts w:ascii="Arial" w:hAnsi="Arial" w:cs="Arial"/>
          <w:sz w:val="20"/>
          <w:szCs w:val="20"/>
        </w:rPr>
        <w:t xml:space="preserve"> reljefni tip te s obzirom na slične klimatske uvjete? Koja vegetacija je dominantna, a koja kodominantna? Kako utječu tekućice (u našem slučaju rijeke S</w:t>
      </w:r>
      <w:r w:rsidR="00B115C9" w:rsidRPr="00B9277C">
        <w:rPr>
          <w:rFonts w:ascii="Arial" w:hAnsi="Arial" w:cs="Arial"/>
          <w:sz w:val="20"/>
          <w:szCs w:val="20"/>
        </w:rPr>
        <w:t xml:space="preserve">ava i Drava) na vegetaciju? </w:t>
      </w:r>
      <w:r w:rsidR="000E253A" w:rsidRPr="00B9277C">
        <w:rPr>
          <w:rFonts w:ascii="Arial" w:hAnsi="Arial" w:cs="Arial"/>
          <w:sz w:val="20"/>
          <w:szCs w:val="20"/>
        </w:rPr>
        <w:t>Kako rijeka mijenja reljefni tip</w:t>
      </w:r>
      <w:r w:rsidR="00B115C9" w:rsidRPr="00B9277C">
        <w:rPr>
          <w:rFonts w:ascii="Arial" w:hAnsi="Arial" w:cs="Arial"/>
          <w:sz w:val="20"/>
          <w:szCs w:val="20"/>
        </w:rPr>
        <w:t>? Kako rijeka utječe na zastupljenost</w:t>
      </w:r>
      <w:r w:rsidR="000E253A" w:rsidRPr="00B9277C">
        <w:rPr>
          <w:rFonts w:ascii="Arial" w:hAnsi="Arial" w:cs="Arial"/>
          <w:sz w:val="20"/>
          <w:szCs w:val="20"/>
        </w:rPr>
        <w:t xml:space="preserve"> pojedine vegetacije</w:t>
      </w:r>
      <w:r w:rsidR="00B115C9" w:rsidRPr="00B9277C">
        <w:rPr>
          <w:rFonts w:ascii="Arial" w:hAnsi="Arial" w:cs="Arial"/>
          <w:sz w:val="20"/>
          <w:szCs w:val="20"/>
        </w:rPr>
        <w:t xml:space="preserve"> na rijeci Dravi i/ili rijeci Savi</w:t>
      </w:r>
      <w:r w:rsidR="000E253A" w:rsidRPr="00B9277C">
        <w:rPr>
          <w:rFonts w:ascii="Arial" w:hAnsi="Arial" w:cs="Arial"/>
          <w:sz w:val="20"/>
          <w:szCs w:val="20"/>
        </w:rPr>
        <w:t>? Stoga smo postavili glavnu hipotezu, a to je da je veget</w:t>
      </w:r>
      <w:r w:rsidR="00B115C9" w:rsidRPr="00B9277C">
        <w:rPr>
          <w:rFonts w:ascii="Arial" w:hAnsi="Arial" w:cs="Arial"/>
          <w:sz w:val="20"/>
          <w:szCs w:val="20"/>
        </w:rPr>
        <w:t>acija na oba toka rijeka identična</w:t>
      </w:r>
      <w:r w:rsidR="000E253A" w:rsidRPr="00B9277C">
        <w:rPr>
          <w:rFonts w:ascii="Arial" w:hAnsi="Arial" w:cs="Arial"/>
          <w:sz w:val="20"/>
          <w:szCs w:val="20"/>
        </w:rPr>
        <w:t>.</w:t>
      </w:r>
    </w:p>
    <w:p w:rsidR="000E253A" w:rsidRPr="00B115C9" w:rsidRDefault="000E253A" w:rsidP="00B115C9">
      <w:pPr>
        <w:pStyle w:val="Odlomakpopisa"/>
        <w:spacing w:after="0" w:line="240" w:lineRule="auto"/>
        <w:jc w:val="both"/>
        <w:rPr>
          <w:rFonts w:ascii="Arial" w:hAnsi="Arial" w:cs="Arial"/>
          <w:sz w:val="24"/>
          <w:szCs w:val="24"/>
        </w:rPr>
      </w:pPr>
    </w:p>
    <w:p w:rsidR="00526DFD" w:rsidRPr="00B115C9" w:rsidRDefault="00CD13CE" w:rsidP="00B115C9">
      <w:pPr>
        <w:pStyle w:val="Odlomakpopisa"/>
        <w:numPr>
          <w:ilvl w:val="0"/>
          <w:numId w:val="2"/>
        </w:numPr>
        <w:spacing w:after="0" w:line="240" w:lineRule="auto"/>
        <w:rPr>
          <w:rFonts w:ascii="Arial" w:hAnsi="Arial" w:cs="Arial"/>
          <w:b/>
          <w:sz w:val="24"/>
          <w:szCs w:val="24"/>
        </w:rPr>
      </w:pPr>
      <w:r w:rsidRPr="00B115C9">
        <w:rPr>
          <w:rFonts w:ascii="Arial" w:hAnsi="Arial" w:cs="Arial"/>
          <w:b/>
          <w:sz w:val="24"/>
          <w:szCs w:val="24"/>
        </w:rPr>
        <w:t>Metode istraživanja</w:t>
      </w:r>
    </w:p>
    <w:p w:rsidR="000E253A" w:rsidRPr="00B9277C" w:rsidRDefault="000E253A" w:rsidP="00B115C9">
      <w:pPr>
        <w:spacing w:after="0" w:line="240" w:lineRule="auto"/>
        <w:ind w:firstLine="708"/>
        <w:jc w:val="both"/>
        <w:rPr>
          <w:rFonts w:ascii="Arial" w:hAnsi="Arial" w:cs="Arial"/>
          <w:sz w:val="20"/>
          <w:szCs w:val="20"/>
        </w:rPr>
      </w:pPr>
      <w:r w:rsidRPr="00B9277C">
        <w:rPr>
          <w:rFonts w:ascii="Arial" w:hAnsi="Arial" w:cs="Arial"/>
          <w:sz w:val="20"/>
          <w:szCs w:val="20"/>
        </w:rPr>
        <w:t xml:space="preserve">Pri daljnjem istraživanju odlučili smo primjeniti GLOBE protokole ponajprije </w:t>
      </w:r>
      <w:r w:rsidRPr="00B9277C">
        <w:rPr>
          <w:rFonts w:ascii="Arial" w:hAnsi="Arial" w:cs="Arial"/>
          <w:i/>
          <w:sz w:val="20"/>
          <w:szCs w:val="20"/>
        </w:rPr>
        <w:t xml:space="preserve">Daljinskog istraživanja. </w:t>
      </w:r>
      <w:r w:rsidRPr="00B9277C">
        <w:rPr>
          <w:rFonts w:ascii="Arial" w:hAnsi="Arial" w:cs="Arial"/>
          <w:sz w:val="20"/>
          <w:szCs w:val="20"/>
        </w:rPr>
        <w:t>Odlučili smo analizirati satelitske snimke određenog istraživačkog prostora na koje</w:t>
      </w:r>
      <w:r w:rsidR="00B115C9" w:rsidRPr="00B9277C">
        <w:rPr>
          <w:rFonts w:ascii="Arial" w:hAnsi="Arial" w:cs="Arial"/>
          <w:sz w:val="20"/>
          <w:szCs w:val="20"/>
        </w:rPr>
        <w:t>m smo odredil</w:t>
      </w:r>
      <w:r w:rsidR="00235805" w:rsidRPr="00B9277C">
        <w:rPr>
          <w:rFonts w:ascii="Arial" w:hAnsi="Arial" w:cs="Arial"/>
          <w:sz w:val="20"/>
          <w:szCs w:val="20"/>
        </w:rPr>
        <w:t>i po tri biološke postaje na obali</w:t>
      </w:r>
      <w:r w:rsidR="00B115C9" w:rsidRPr="00B9277C">
        <w:rPr>
          <w:rFonts w:ascii="Arial" w:hAnsi="Arial" w:cs="Arial"/>
          <w:sz w:val="20"/>
          <w:szCs w:val="20"/>
        </w:rPr>
        <w:t xml:space="preserve"> svake rijeke, te zatim proveli</w:t>
      </w:r>
      <w:r w:rsidR="00235805" w:rsidRPr="00B9277C">
        <w:rPr>
          <w:rFonts w:ascii="Arial" w:hAnsi="Arial" w:cs="Arial"/>
          <w:sz w:val="20"/>
          <w:szCs w:val="20"/>
        </w:rPr>
        <w:t xml:space="preserve"> zacrtana biološka istraživanja. Također nam je veoma važan GLOBE protokol vezan za područje </w:t>
      </w:r>
      <w:r w:rsidR="00235805" w:rsidRPr="00B9277C">
        <w:rPr>
          <w:rFonts w:ascii="Arial" w:hAnsi="Arial" w:cs="Arial"/>
          <w:i/>
          <w:sz w:val="20"/>
          <w:szCs w:val="20"/>
        </w:rPr>
        <w:t xml:space="preserve">Biometrije, </w:t>
      </w:r>
      <w:r w:rsidR="00235805" w:rsidRPr="00B9277C">
        <w:rPr>
          <w:rFonts w:ascii="Arial" w:hAnsi="Arial" w:cs="Arial"/>
          <w:sz w:val="20"/>
          <w:szCs w:val="20"/>
        </w:rPr>
        <w:t xml:space="preserve">a pritom i </w:t>
      </w:r>
      <w:r w:rsidR="00235805" w:rsidRPr="00B9277C">
        <w:rPr>
          <w:rFonts w:ascii="Arial" w:hAnsi="Arial" w:cs="Arial"/>
          <w:i/>
          <w:sz w:val="20"/>
          <w:szCs w:val="20"/>
        </w:rPr>
        <w:t>Pokrova</w:t>
      </w:r>
      <w:r w:rsidR="00235805" w:rsidRPr="00B9277C">
        <w:rPr>
          <w:rFonts w:ascii="Arial" w:hAnsi="Arial" w:cs="Arial"/>
          <w:sz w:val="20"/>
          <w:szCs w:val="20"/>
        </w:rPr>
        <w:t xml:space="preserve"> te </w:t>
      </w:r>
      <w:r w:rsidR="00235805" w:rsidRPr="00B9277C">
        <w:rPr>
          <w:rFonts w:ascii="Arial" w:hAnsi="Arial" w:cs="Arial"/>
          <w:i/>
          <w:sz w:val="20"/>
          <w:szCs w:val="20"/>
        </w:rPr>
        <w:t xml:space="preserve">Fenologije. </w:t>
      </w:r>
      <w:r w:rsidR="00235805" w:rsidRPr="00B9277C">
        <w:rPr>
          <w:rFonts w:ascii="Arial" w:hAnsi="Arial" w:cs="Arial"/>
          <w:sz w:val="20"/>
          <w:szCs w:val="20"/>
        </w:rPr>
        <w:t>Opažanje vegetacije, na kojoj se temelji analiza satelitskih snimaka našeg istraživačkog područja, prov</w:t>
      </w:r>
      <w:r w:rsidR="00822974" w:rsidRPr="00B9277C">
        <w:rPr>
          <w:rFonts w:ascii="Arial" w:hAnsi="Arial" w:cs="Arial"/>
          <w:sz w:val="20"/>
          <w:szCs w:val="20"/>
        </w:rPr>
        <w:t>odimo</w:t>
      </w:r>
      <w:r w:rsidR="00235805" w:rsidRPr="00B9277C">
        <w:rPr>
          <w:rFonts w:ascii="Arial" w:hAnsi="Arial" w:cs="Arial"/>
          <w:sz w:val="20"/>
          <w:szCs w:val="20"/>
        </w:rPr>
        <w:t xml:space="preserve"> pomoću Klasifikacije pokrova zemljišta te MUC klasifikacije (Tablica P-5 te definicije u </w:t>
      </w:r>
      <w:r w:rsidR="00235805" w:rsidRPr="00B9277C">
        <w:rPr>
          <w:rFonts w:ascii="Arial" w:hAnsi="Arial" w:cs="Arial"/>
          <w:i/>
          <w:sz w:val="20"/>
          <w:szCs w:val="20"/>
        </w:rPr>
        <w:t>Dodacima</w:t>
      </w:r>
      <w:r w:rsidR="00235805" w:rsidRPr="00B9277C">
        <w:rPr>
          <w:rFonts w:ascii="Arial" w:hAnsi="Arial" w:cs="Arial"/>
          <w:sz w:val="20"/>
          <w:szCs w:val="20"/>
        </w:rPr>
        <w:t>).</w:t>
      </w:r>
    </w:p>
    <w:p w:rsidR="00235805" w:rsidRPr="00B115C9" w:rsidRDefault="00235805" w:rsidP="00B115C9">
      <w:pPr>
        <w:spacing w:after="0" w:line="240" w:lineRule="auto"/>
        <w:ind w:left="720"/>
        <w:jc w:val="both"/>
        <w:rPr>
          <w:rFonts w:ascii="Arial" w:hAnsi="Arial" w:cs="Arial"/>
          <w:sz w:val="24"/>
          <w:szCs w:val="24"/>
        </w:rPr>
      </w:pPr>
    </w:p>
    <w:p w:rsidR="00526DFD" w:rsidRPr="00B115C9" w:rsidRDefault="00CD13CE" w:rsidP="00B115C9">
      <w:pPr>
        <w:pStyle w:val="Odlomakpopisa"/>
        <w:numPr>
          <w:ilvl w:val="0"/>
          <w:numId w:val="2"/>
        </w:numPr>
        <w:spacing w:after="0" w:line="240" w:lineRule="auto"/>
        <w:rPr>
          <w:rFonts w:ascii="Arial" w:hAnsi="Arial" w:cs="Arial"/>
          <w:b/>
          <w:sz w:val="24"/>
          <w:szCs w:val="24"/>
        </w:rPr>
      </w:pPr>
      <w:r w:rsidRPr="00B115C9">
        <w:rPr>
          <w:rFonts w:ascii="Arial" w:hAnsi="Arial" w:cs="Arial"/>
          <w:b/>
          <w:sz w:val="24"/>
          <w:szCs w:val="24"/>
        </w:rPr>
        <w:t>Prikaz i analiza podataka</w:t>
      </w:r>
    </w:p>
    <w:p w:rsidR="008458BD" w:rsidRPr="00B9277C" w:rsidRDefault="00B115C9" w:rsidP="00B9277C">
      <w:pPr>
        <w:spacing w:after="0" w:line="240" w:lineRule="auto"/>
        <w:ind w:firstLine="360"/>
        <w:jc w:val="both"/>
        <w:rPr>
          <w:rFonts w:ascii="Arial" w:hAnsi="Arial" w:cs="Arial"/>
          <w:sz w:val="20"/>
          <w:szCs w:val="20"/>
        </w:rPr>
      </w:pPr>
      <w:r w:rsidRPr="00B9277C">
        <w:rPr>
          <w:rFonts w:ascii="Arial" w:hAnsi="Arial" w:cs="Arial"/>
          <w:sz w:val="20"/>
          <w:szCs w:val="20"/>
        </w:rPr>
        <w:t>Odredili smo</w:t>
      </w:r>
      <w:r w:rsidR="00235805" w:rsidRPr="00B9277C">
        <w:rPr>
          <w:rFonts w:ascii="Arial" w:hAnsi="Arial" w:cs="Arial"/>
          <w:sz w:val="20"/>
          <w:szCs w:val="20"/>
        </w:rPr>
        <w:t xml:space="preserve"> tipov</w:t>
      </w:r>
      <w:r w:rsidR="00F945F6">
        <w:rPr>
          <w:rFonts w:ascii="Arial" w:hAnsi="Arial" w:cs="Arial"/>
          <w:sz w:val="20"/>
          <w:szCs w:val="20"/>
        </w:rPr>
        <w:t>e pokrova na odabranim istraživačkim prostorima</w:t>
      </w:r>
      <w:r w:rsidR="002D17A3" w:rsidRPr="00B9277C">
        <w:rPr>
          <w:rFonts w:ascii="Arial" w:hAnsi="Arial" w:cs="Arial"/>
          <w:sz w:val="20"/>
          <w:szCs w:val="20"/>
        </w:rPr>
        <w:t xml:space="preserve"> prema satelitskoj snimci </w:t>
      </w:r>
      <w:r w:rsidR="00235805" w:rsidRPr="00B9277C">
        <w:rPr>
          <w:rFonts w:ascii="Arial" w:hAnsi="Arial" w:cs="Arial"/>
          <w:sz w:val="20"/>
          <w:szCs w:val="20"/>
        </w:rPr>
        <w:t xml:space="preserve">koja je ključan predmet našeg istraživačkog projekta. Tipove </w:t>
      </w:r>
      <w:r w:rsidRPr="00B9277C">
        <w:rPr>
          <w:rFonts w:ascii="Arial" w:hAnsi="Arial" w:cs="Arial"/>
          <w:sz w:val="20"/>
          <w:szCs w:val="20"/>
        </w:rPr>
        <w:t>vegetacije ustanovili smo analizom infracrvenih f</w:t>
      </w:r>
      <w:r w:rsidR="00F945F6">
        <w:rPr>
          <w:rFonts w:ascii="Arial" w:hAnsi="Arial" w:cs="Arial"/>
          <w:sz w:val="20"/>
          <w:szCs w:val="20"/>
        </w:rPr>
        <w:t>otografija istraživačkog prostora</w:t>
      </w:r>
      <w:r w:rsidRPr="00B9277C">
        <w:rPr>
          <w:rFonts w:ascii="Arial" w:hAnsi="Arial" w:cs="Arial"/>
          <w:sz w:val="20"/>
          <w:szCs w:val="20"/>
        </w:rPr>
        <w:t xml:space="preserve"> i prenijeli MUC šifre, ta tako usporedil</w:t>
      </w:r>
      <w:r w:rsidR="00394C91" w:rsidRPr="00B9277C">
        <w:rPr>
          <w:rFonts w:ascii="Arial" w:hAnsi="Arial" w:cs="Arial"/>
          <w:sz w:val="20"/>
          <w:szCs w:val="20"/>
        </w:rPr>
        <w:t xml:space="preserve">i ova dva područja kako bismo utvrdili ispravnost naše hipoteze. Odabrali smo područja vezna za donji tok rijeka Save i Drave. </w:t>
      </w:r>
    </w:p>
    <w:p w:rsidR="00B9277C" w:rsidRDefault="00CD13CE" w:rsidP="00B9277C">
      <w:pPr>
        <w:spacing w:after="0" w:line="240" w:lineRule="auto"/>
        <w:ind w:firstLine="360"/>
        <w:jc w:val="both"/>
        <w:rPr>
          <w:rFonts w:ascii="Arial" w:hAnsi="Arial" w:cs="Arial"/>
          <w:sz w:val="20"/>
          <w:szCs w:val="20"/>
        </w:rPr>
      </w:pPr>
      <w:r w:rsidRPr="00B9277C">
        <w:rPr>
          <w:rFonts w:ascii="Arial" w:hAnsi="Arial" w:cs="Arial"/>
          <w:sz w:val="20"/>
          <w:szCs w:val="20"/>
        </w:rPr>
        <w:t xml:space="preserve">Sava izvire u Sloveniji, ušće joj je u Srbiji, a svojim najvećim dijelom 562km protječe kroz Hrvatsku. Sava je plovna od Siska, a njezini najveći pritoci su Kupa i Una s desne strane te Sutla, Krapina, Lonja i Orljava s lijeve strane. Velikim dijelom Sava je granična rijeka Hrvatske i BiH. </w:t>
      </w:r>
    </w:p>
    <w:p w:rsidR="00B9277C" w:rsidRDefault="00B9277C" w:rsidP="00B9277C">
      <w:pPr>
        <w:spacing w:after="0" w:line="240" w:lineRule="auto"/>
        <w:ind w:firstLine="360"/>
        <w:jc w:val="both"/>
        <w:rPr>
          <w:rFonts w:ascii="Arial" w:hAnsi="Arial" w:cs="Arial"/>
          <w:sz w:val="20"/>
          <w:szCs w:val="20"/>
        </w:rPr>
      </w:pPr>
    </w:p>
    <w:p w:rsidR="00B9277C" w:rsidRPr="00B9277C" w:rsidRDefault="00B9277C" w:rsidP="00B9277C">
      <w:pPr>
        <w:spacing w:after="0" w:line="240" w:lineRule="auto"/>
        <w:ind w:firstLine="360"/>
        <w:jc w:val="both"/>
        <w:rPr>
          <w:rFonts w:ascii="Arial" w:hAnsi="Arial" w:cs="Arial"/>
          <w:sz w:val="20"/>
          <w:szCs w:val="20"/>
        </w:rPr>
      </w:pPr>
    </w:p>
    <w:p w:rsidR="00B269A1" w:rsidRPr="00B115C9" w:rsidRDefault="009706DF" w:rsidP="00B115C9">
      <w:pPr>
        <w:spacing w:after="0" w:line="240" w:lineRule="auto"/>
        <w:ind w:left="720"/>
        <w:jc w:val="both"/>
        <w:rPr>
          <w:rFonts w:ascii="Arial" w:hAnsi="Arial" w:cs="Arial"/>
        </w:rPr>
      </w:pPr>
      <w:r w:rsidRPr="00B115C9">
        <w:rPr>
          <w:rFonts w:ascii="Arial" w:hAnsi="Arial" w:cs="Arial"/>
          <w:noProof/>
          <w:lang w:eastAsia="hr-HR"/>
        </w:rPr>
        <w:drawing>
          <wp:inline distT="0" distB="0" distL="0" distR="0">
            <wp:extent cx="5006597" cy="2419350"/>
            <wp:effectExtent l="19050" t="0" r="3553" b="0"/>
            <wp:docPr id="10" name="Slika 4" descr="C:\Users\Mirjana\Desktop\GEOGRAFIJA\Projekti\Istrazivacka podru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jana\Desktop\GEOGRAFIJA\Projekti\Istrazivacka podrucja.jpg"/>
                    <pic:cNvPicPr>
                      <a:picLocks noChangeAspect="1" noChangeArrowheads="1"/>
                    </pic:cNvPicPr>
                  </pic:nvPicPr>
                  <pic:blipFill>
                    <a:blip r:embed="rId6" cstate="print"/>
                    <a:srcRect/>
                    <a:stretch>
                      <a:fillRect/>
                    </a:stretch>
                  </pic:blipFill>
                  <pic:spPr bwMode="auto">
                    <a:xfrm>
                      <a:off x="0" y="0"/>
                      <a:ext cx="5011038" cy="2421496"/>
                    </a:xfrm>
                    <a:prstGeom prst="rect">
                      <a:avLst/>
                    </a:prstGeom>
                    <a:noFill/>
                    <a:ln w="9525">
                      <a:noFill/>
                      <a:miter lim="800000"/>
                      <a:headEnd/>
                      <a:tailEnd/>
                    </a:ln>
                  </pic:spPr>
                </pic:pic>
              </a:graphicData>
            </a:graphic>
          </wp:inline>
        </w:drawing>
      </w:r>
    </w:p>
    <w:p w:rsidR="00B115C9" w:rsidRPr="00B9277C" w:rsidRDefault="00B115C9" w:rsidP="00B115C9">
      <w:pPr>
        <w:spacing w:after="0" w:line="240" w:lineRule="auto"/>
        <w:ind w:left="720"/>
        <w:jc w:val="both"/>
        <w:rPr>
          <w:rFonts w:ascii="Arial" w:hAnsi="Arial" w:cs="Arial"/>
          <w:sz w:val="20"/>
          <w:szCs w:val="20"/>
        </w:rPr>
      </w:pPr>
      <w:r w:rsidRPr="00B9277C">
        <w:rPr>
          <w:rFonts w:ascii="Arial" w:hAnsi="Arial" w:cs="Arial"/>
          <w:sz w:val="20"/>
          <w:szCs w:val="20"/>
        </w:rPr>
        <w:t>Slika 1. Istraživačka područja porječja Drave i Save</w:t>
      </w:r>
    </w:p>
    <w:p w:rsidR="00A1782A" w:rsidRPr="00B115C9" w:rsidRDefault="00A1782A" w:rsidP="00B115C9">
      <w:pPr>
        <w:spacing w:after="0" w:line="240" w:lineRule="auto"/>
        <w:ind w:firstLine="708"/>
        <w:jc w:val="both"/>
        <w:rPr>
          <w:rFonts w:ascii="Arial" w:hAnsi="Arial" w:cs="Arial"/>
          <w:sz w:val="24"/>
          <w:szCs w:val="24"/>
        </w:rPr>
      </w:pPr>
    </w:p>
    <w:p w:rsidR="00A1782A" w:rsidRPr="00B9277C" w:rsidRDefault="00A1782A" w:rsidP="00B9277C">
      <w:pPr>
        <w:spacing w:after="0" w:line="240" w:lineRule="auto"/>
        <w:ind w:firstLine="708"/>
        <w:jc w:val="both"/>
        <w:rPr>
          <w:rFonts w:ascii="Arial" w:hAnsi="Arial" w:cs="Arial"/>
          <w:sz w:val="20"/>
          <w:szCs w:val="20"/>
        </w:rPr>
      </w:pPr>
      <w:r w:rsidRPr="00B9277C">
        <w:rPr>
          <w:rFonts w:ascii="Arial" w:hAnsi="Arial" w:cs="Arial"/>
          <w:sz w:val="20"/>
          <w:szCs w:val="20"/>
        </w:rPr>
        <w:t xml:space="preserve">Zapadna </w:t>
      </w:r>
      <w:proofErr w:type="spellStart"/>
      <w:r w:rsidRPr="00B9277C">
        <w:rPr>
          <w:rFonts w:ascii="Arial" w:hAnsi="Arial" w:cs="Arial"/>
          <w:sz w:val="20"/>
          <w:szCs w:val="20"/>
        </w:rPr>
        <w:t>srednjoslavonska</w:t>
      </w:r>
      <w:proofErr w:type="spellEnd"/>
      <w:r w:rsidRPr="00B9277C">
        <w:rPr>
          <w:rFonts w:ascii="Arial" w:hAnsi="Arial" w:cs="Arial"/>
          <w:sz w:val="20"/>
          <w:szCs w:val="20"/>
        </w:rPr>
        <w:t xml:space="preserve"> Posavina je prostor s pravilnim rasporedom zona južnije od rubne gorske (psunjske i požeškogorske, analogno papučko-krndijskom nizu) na sjeveru, niže položenog prigorskog pobrđa od dvaju ocjeditih riječnih terasnih pojaseva Save, desetak metara uzdignutih u odnosu na naplavnu ravan Save tj. zonu poloja koja čini najniže položene mlade aluvijalne naslage u konkavnoj strukturi svakog poloja i korita Save na jugu (Crnac polje). Dakle, na nižem stupnju diferenciraju sa dvije homogene podcjeline. Velike poplavne površine glavnih rijeka panonskog i peripanonskog prostora </w:t>
      </w:r>
      <w:r w:rsidRPr="00B9277C">
        <w:rPr>
          <w:rFonts w:ascii="Arial" w:hAnsi="Arial" w:cs="Arial"/>
          <w:sz w:val="20"/>
          <w:szCs w:val="20"/>
        </w:rPr>
        <w:lastRenderedPageBreak/>
        <w:t xml:space="preserve">obilježene su raznovrsnim starijim i mlađim odnosno prirodnim ili umjetno umrtvljenim i aktivnim menadrima. Tipu najmlađeg akumulacijskog reljefa odgovaraju najniže poplavne zone većih porječja s brojnim potocima, rukavcima i meandrima. Stoga su stvorene brojne močvarne površine. </w:t>
      </w:r>
    </w:p>
    <w:p w:rsidR="00B9277C" w:rsidRDefault="00B9277C" w:rsidP="00B115C9">
      <w:pPr>
        <w:spacing w:after="0" w:line="240" w:lineRule="auto"/>
        <w:ind w:left="720" w:firstLine="696"/>
        <w:jc w:val="both"/>
        <w:rPr>
          <w:rFonts w:ascii="Arial" w:hAnsi="Arial" w:cs="Arial"/>
        </w:rPr>
      </w:pPr>
    </w:p>
    <w:p w:rsidR="00B9277C" w:rsidRDefault="00B9277C" w:rsidP="00B115C9">
      <w:pPr>
        <w:spacing w:after="0" w:line="240" w:lineRule="auto"/>
        <w:ind w:left="720" w:firstLine="696"/>
        <w:jc w:val="both"/>
        <w:rPr>
          <w:rFonts w:ascii="Arial" w:hAnsi="Arial" w:cs="Arial"/>
        </w:rPr>
      </w:pPr>
    </w:p>
    <w:p w:rsidR="00A1782A" w:rsidRPr="00B115C9" w:rsidRDefault="00B9277C" w:rsidP="00B115C9">
      <w:pPr>
        <w:spacing w:after="0" w:line="240" w:lineRule="auto"/>
        <w:ind w:left="720" w:firstLine="696"/>
        <w:jc w:val="both"/>
        <w:rPr>
          <w:rFonts w:ascii="Arial" w:hAnsi="Arial" w:cs="Arial"/>
        </w:rPr>
      </w:pPr>
      <w:r w:rsidRPr="00B115C9">
        <w:rPr>
          <w:rFonts w:ascii="Arial" w:hAnsi="Arial" w:cs="Arial"/>
          <w:noProof/>
          <w:lang w:eastAsia="hr-HR"/>
        </w:rPr>
        <w:pict>
          <v:shapetype id="_x0000_t202" coordsize="21600,21600" o:spt="202" path="m,l,21600r21600,l21600,xe">
            <v:stroke joinstyle="miter"/>
            <v:path gradientshapeok="t" o:connecttype="rect"/>
          </v:shapetype>
          <v:shape id="_x0000_s1035" type="#_x0000_t202" style="position:absolute;left:0;text-align:left;margin-left:319.35pt;margin-top:1.7pt;width:105pt;height:53.55pt;z-index:251667456;mso-height-percent:200;mso-height-percent:200;mso-width-relative:margin;mso-height-relative:margin" filled="f" stroked="f">
            <v:textbox style="mso-next-textbox:#_x0000_s1035;mso-fit-shape-to-text:t">
              <w:txbxContent>
                <w:p w:rsidR="00B9277C" w:rsidRDefault="00B9277C" w:rsidP="00B9277C">
                  <w:pPr>
                    <w:spacing w:after="0"/>
                  </w:pPr>
                  <w:r>
                    <w:t>45°14'05.19'' s.g.š.</w:t>
                  </w:r>
                </w:p>
                <w:p w:rsidR="00B9277C" w:rsidRDefault="00B9277C" w:rsidP="00B9277C">
                  <w:pPr>
                    <w:spacing w:after="0"/>
                  </w:pPr>
                  <w:r>
                    <w:t>17°38'22.85'' i.g.d.</w:t>
                  </w:r>
                </w:p>
                <w:p w:rsidR="00B9277C" w:rsidRDefault="00B9277C" w:rsidP="00B9277C">
                  <w:pPr>
                    <w:spacing w:after="0"/>
                  </w:pPr>
                </w:p>
              </w:txbxContent>
            </v:textbox>
          </v:shape>
        </w:pict>
      </w:r>
      <w:r w:rsidR="00B27CFB" w:rsidRPr="00B115C9">
        <w:rPr>
          <w:rFonts w:ascii="Arial" w:hAnsi="Arial" w:cs="Arial"/>
          <w:noProof/>
          <w:lang w:eastAsia="hr-HR"/>
        </w:rPr>
        <w:pict>
          <v:shape id="_x0000_s1029" type="#_x0000_t202" style="position:absolute;left:0;text-align:left;margin-left:319.05pt;margin-top:205.6pt;width:105pt;height:53.55pt;z-index:251661312;mso-height-percent:200;mso-height-percent:200;mso-width-relative:margin;mso-height-relative:margin" filled="f" stroked="f">
            <v:textbox style="mso-next-textbox:#_x0000_s1029;mso-fit-shape-to-text:t">
              <w:txbxContent>
                <w:p w:rsidR="001E6235" w:rsidRDefault="001E6235" w:rsidP="001E6235">
                  <w:pPr>
                    <w:spacing w:after="0"/>
                  </w:pPr>
                  <w:r>
                    <w:t>45°06'27.06'' s.g.š.</w:t>
                  </w:r>
                </w:p>
                <w:p w:rsidR="001E6235" w:rsidRDefault="001E6235" w:rsidP="001E6235">
                  <w:pPr>
                    <w:spacing w:after="0"/>
                  </w:pPr>
                  <w:r>
                    <w:t>17°38'22.85'' i.g.d.</w:t>
                  </w:r>
                </w:p>
                <w:p w:rsidR="001E6235" w:rsidRDefault="001E6235" w:rsidP="001E6235">
                  <w:pPr>
                    <w:spacing w:after="0"/>
                  </w:pPr>
                </w:p>
              </w:txbxContent>
            </v:textbox>
          </v:shape>
        </w:pict>
      </w:r>
      <w:r w:rsidR="00B27CFB" w:rsidRPr="00B115C9">
        <w:rPr>
          <w:rFonts w:ascii="Arial" w:hAnsi="Arial" w:cs="Arial"/>
          <w:noProof/>
          <w:lang w:eastAsia="hr-HR"/>
        </w:rPr>
        <w:pict>
          <v:shape id="_x0000_s1028" type="#_x0000_t202" style="position:absolute;left:0;text-align:left;margin-left:-26.25pt;margin-top:205.6pt;width:105pt;height:53.55pt;z-index:251660288;mso-height-percent:200;mso-height-percent:200;mso-width-relative:margin;mso-height-relative:margin" filled="f" stroked="f">
            <v:textbox style="mso-next-textbox:#_x0000_s1028;mso-fit-shape-to-text:t">
              <w:txbxContent>
                <w:p w:rsidR="001E6235" w:rsidRDefault="001E6235" w:rsidP="001E6235">
                  <w:pPr>
                    <w:spacing w:after="0"/>
                  </w:pPr>
                  <w:r>
                    <w:t>45°06'27.06'' s.g.š.</w:t>
                  </w:r>
                </w:p>
                <w:p w:rsidR="001E6235" w:rsidRDefault="001E6235" w:rsidP="001E6235">
                  <w:pPr>
                    <w:spacing w:after="0"/>
                  </w:pPr>
                  <w:r>
                    <w:t>17°27'01.65'' i.g.d.</w:t>
                  </w:r>
                </w:p>
                <w:p w:rsidR="001E6235" w:rsidRDefault="001E6235" w:rsidP="001E6235">
                  <w:pPr>
                    <w:spacing w:after="0"/>
                  </w:pPr>
                </w:p>
              </w:txbxContent>
            </v:textbox>
          </v:shape>
        </w:pict>
      </w:r>
      <w:r w:rsidR="00B27CFB" w:rsidRPr="00B115C9">
        <w:rPr>
          <w:rFonts w:ascii="Arial" w:hAnsi="Arial" w:cs="Arial"/>
          <w:noProof/>
          <w:lang w:eastAsia="hr-HR"/>
        </w:rPr>
        <w:pict>
          <v:shape id="_x0000_s1026" type="#_x0000_t202" style="position:absolute;left:0;text-align:left;margin-left:-26.25pt;margin-top:1.6pt;width:105pt;height:53.55pt;z-index:251658240;mso-height-percent:200;mso-height-percent:200;mso-width-relative:margin;mso-height-relative:margin" filled="f" stroked="f">
            <v:textbox style="mso-next-textbox:#_x0000_s1026;mso-fit-shape-to-text:t">
              <w:txbxContent>
                <w:p w:rsidR="001E6235" w:rsidRDefault="001E6235" w:rsidP="001E6235">
                  <w:pPr>
                    <w:spacing w:after="0"/>
                  </w:pPr>
                  <w:r>
                    <w:t>45°14'05.19'' s.g.š.</w:t>
                  </w:r>
                </w:p>
                <w:p w:rsidR="001E6235" w:rsidRDefault="001E6235" w:rsidP="001E6235">
                  <w:pPr>
                    <w:spacing w:after="0"/>
                  </w:pPr>
                  <w:r>
                    <w:t>17°27'01.65'' i.g.d.</w:t>
                  </w:r>
                </w:p>
                <w:p w:rsidR="001E6235" w:rsidRDefault="001E6235" w:rsidP="001E6235">
                  <w:pPr>
                    <w:spacing w:after="0"/>
                  </w:pPr>
                </w:p>
              </w:txbxContent>
            </v:textbox>
          </v:shape>
        </w:pict>
      </w:r>
      <w:r w:rsidR="009706DF" w:rsidRPr="00B115C9">
        <w:rPr>
          <w:rFonts w:ascii="Arial" w:hAnsi="Arial" w:cs="Arial"/>
          <w:noProof/>
          <w:lang w:eastAsia="hr-HR"/>
        </w:rPr>
        <w:drawing>
          <wp:inline distT="0" distB="0" distL="0" distR="0">
            <wp:extent cx="3200400" cy="2978536"/>
            <wp:effectExtent l="19050" t="0" r="0" b="0"/>
            <wp:docPr id="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209841" cy="2987323"/>
                    </a:xfrm>
                    <a:prstGeom prst="rect">
                      <a:avLst/>
                    </a:prstGeom>
                    <a:noFill/>
                    <a:ln w="9525">
                      <a:noFill/>
                      <a:miter lim="800000"/>
                      <a:headEnd/>
                      <a:tailEnd/>
                    </a:ln>
                  </pic:spPr>
                </pic:pic>
              </a:graphicData>
            </a:graphic>
          </wp:inline>
        </w:drawing>
      </w:r>
    </w:p>
    <w:p w:rsidR="00B9277C" w:rsidRPr="00B9277C" w:rsidRDefault="00B9277C" w:rsidP="00B9277C">
      <w:pPr>
        <w:spacing w:after="0" w:line="240" w:lineRule="auto"/>
        <w:ind w:left="720" w:firstLine="696"/>
        <w:jc w:val="both"/>
        <w:rPr>
          <w:rFonts w:ascii="Arial" w:hAnsi="Arial" w:cs="Arial"/>
          <w:sz w:val="20"/>
          <w:szCs w:val="20"/>
        </w:rPr>
      </w:pPr>
      <w:r>
        <w:rPr>
          <w:rFonts w:ascii="Arial" w:hAnsi="Arial" w:cs="Arial"/>
        </w:rPr>
        <w:t xml:space="preserve">    </w:t>
      </w:r>
      <w:r w:rsidRPr="00B9277C">
        <w:rPr>
          <w:rFonts w:ascii="Arial" w:hAnsi="Arial" w:cs="Arial"/>
          <w:sz w:val="20"/>
          <w:szCs w:val="20"/>
        </w:rPr>
        <w:t>Slika 2. Istraživačko područje toka rijeke Save</w:t>
      </w:r>
    </w:p>
    <w:p w:rsidR="00B9277C" w:rsidRDefault="00B9277C" w:rsidP="00B115C9">
      <w:pPr>
        <w:spacing w:after="0" w:line="240" w:lineRule="auto"/>
        <w:ind w:left="720"/>
        <w:jc w:val="both"/>
        <w:rPr>
          <w:rFonts w:ascii="Arial" w:hAnsi="Arial" w:cs="Arial"/>
        </w:rPr>
      </w:pPr>
    </w:p>
    <w:p w:rsidR="00A1782A" w:rsidRPr="00B115C9" w:rsidRDefault="00B9277C" w:rsidP="00B9277C">
      <w:pPr>
        <w:spacing w:after="0" w:line="240" w:lineRule="auto"/>
        <w:ind w:left="1416" w:hanging="1416"/>
        <w:jc w:val="both"/>
        <w:rPr>
          <w:rFonts w:ascii="Arial" w:hAnsi="Arial" w:cs="Arial"/>
        </w:rPr>
      </w:pPr>
      <w:r>
        <w:rPr>
          <w:rFonts w:ascii="Arial" w:hAnsi="Arial" w:cs="Arial"/>
        </w:rPr>
        <w:t xml:space="preserve">  </w:t>
      </w:r>
      <w:r>
        <w:rPr>
          <w:rFonts w:ascii="Arial" w:hAnsi="Arial" w:cs="Arial"/>
        </w:rPr>
        <w:tab/>
        <w:t xml:space="preserve"> </w:t>
      </w:r>
      <w:r w:rsidR="004E18F2" w:rsidRPr="00B115C9">
        <w:rPr>
          <w:rFonts w:ascii="Arial" w:hAnsi="Arial" w:cs="Arial"/>
          <w:noProof/>
          <w:lang w:eastAsia="hr-HR"/>
        </w:rPr>
        <w:drawing>
          <wp:inline distT="0" distB="0" distL="0" distR="0">
            <wp:extent cx="6229350" cy="31906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29350" cy="3190642"/>
                    </a:xfrm>
                    <a:prstGeom prst="rect">
                      <a:avLst/>
                    </a:prstGeom>
                    <a:noFill/>
                    <a:ln w="9525">
                      <a:noFill/>
                      <a:miter lim="800000"/>
                      <a:headEnd/>
                      <a:tailEnd/>
                    </a:ln>
                  </pic:spPr>
                </pic:pic>
              </a:graphicData>
            </a:graphic>
          </wp:inline>
        </w:drawing>
      </w:r>
    </w:p>
    <w:p w:rsidR="00B9277C" w:rsidRPr="0026540D" w:rsidRDefault="00B9277C" w:rsidP="0026540D">
      <w:pPr>
        <w:spacing w:after="0" w:line="240" w:lineRule="auto"/>
        <w:ind w:left="708" w:firstLine="708"/>
        <w:rPr>
          <w:rFonts w:ascii="Arial" w:hAnsi="Arial" w:cs="Arial"/>
          <w:sz w:val="20"/>
          <w:szCs w:val="20"/>
        </w:rPr>
      </w:pPr>
      <w:r w:rsidRPr="0026540D">
        <w:rPr>
          <w:rFonts w:ascii="Arial" w:hAnsi="Arial" w:cs="Arial"/>
          <w:sz w:val="20"/>
          <w:szCs w:val="20"/>
        </w:rPr>
        <w:t>Slika 3. Satelitska infracrvena analiza prostora toka rijeke Save</w:t>
      </w:r>
    </w:p>
    <w:p w:rsidR="004E18F2" w:rsidRDefault="004E18F2" w:rsidP="00B115C9">
      <w:pPr>
        <w:spacing w:after="0" w:line="240" w:lineRule="auto"/>
        <w:rPr>
          <w:rFonts w:ascii="Arial" w:hAnsi="Arial" w:cs="Arial"/>
        </w:rPr>
      </w:pPr>
    </w:p>
    <w:p w:rsidR="00B9277C" w:rsidRDefault="00B9277C" w:rsidP="00B115C9">
      <w:pPr>
        <w:spacing w:after="0" w:line="240" w:lineRule="auto"/>
        <w:rPr>
          <w:rFonts w:ascii="Arial" w:hAnsi="Arial" w:cs="Arial"/>
        </w:rPr>
      </w:pPr>
    </w:p>
    <w:p w:rsidR="0026540D" w:rsidRDefault="0026540D" w:rsidP="00B115C9">
      <w:pPr>
        <w:spacing w:after="0" w:line="240" w:lineRule="auto"/>
        <w:rPr>
          <w:rFonts w:ascii="Arial" w:hAnsi="Arial" w:cs="Arial"/>
        </w:rPr>
      </w:pPr>
    </w:p>
    <w:p w:rsidR="0026540D" w:rsidRDefault="0026540D" w:rsidP="00B115C9">
      <w:pPr>
        <w:spacing w:after="0" w:line="240" w:lineRule="auto"/>
        <w:rPr>
          <w:rFonts w:ascii="Arial" w:hAnsi="Arial" w:cs="Arial"/>
        </w:rPr>
      </w:pPr>
    </w:p>
    <w:p w:rsidR="0026540D" w:rsidRDefault="0026540D" w:rsidP="00B115C9">
      <w:pPr>
        <w:spacing w:after="0" w:line="240" w:lineRule="auto"/>
        <w:rPr>
          <w:rFonts w:ascii="Arial" w:hAnsi="Arial" w:cs="Arial"/>
        </w:rPr>
      </w:pPr>
    </w:p>
    <w:p w:rsidR="0026540D" w:rsidRDefault="0026540D" w:rsidP="00B115C9">
      <w:pPr>
        <w:spacing w:after="0" w:line="240" w:lineRule="auto"/>
        <w:rPr>
          <w:rFonts w:ascii="Arial" w:hAnsi="Arial" w:cs="Arial"/>
        </w:rPr>
      </w:pPr>
    </w:p>
    <w:p w:rsidR="0026540D" w:rsidRDefault="0026540D" w:rsidP="00B115C9">
      <w:pPr>
        <w:spacing w:after="0" w:line="240" w:lineRule="auto"/>
        <w:rPr>
          <w:rFonts w:ascii="Arial" w:hAnsi="Arial" w:cs="Arial"/>
        </w:rPr>
      </w:pPr>
    </w:p>
    <w:p w:rsidR="0026540D" w:rsidRPr="00B115C9" w:rsidRDefault="0026540D" w:rsidP="00B115C9">
      <w:pPr>
        <w:spacing w:after="0" w:line="240" w:lineRule="auto"/>
        <w:rPr>
          <w:rFonts w:ascii="Arial" w:hAnsi="Arial" w:cs="Arial"/>
        </w:rPr>
      </w:pPr>
    </w:p>
    <w:p w:rsidR="00A1782A" w:rsidRPr="00B115C9" w:rsidRDefault="00A1782A" w:rsidP="0026540D">
      <w:pPr>
        <w:spacing w:after="0" w:line="240" w:lineRule="auto"/>
        <w:ind w:left="720" w:firstLine="696"/>
        <w:jc w:val="both"/>
        <w:rPr>
          <w:rFonts w:ascii="Arial" w:hAnsi="Arial" w:cs="Arial"/>
        </w:rPr>
      </w:pPr>
      <w:r w:rsidRPr="00B115C9">
        <w:rPr>
          <w:rFonts w:ascii="Arial" w:hAnsi="Arial" w:cs="Arial"/>
          <w:noProof/>
          <w:lang w:eastAsia="hr-HR"/>
        </w:rPr>
        <w:drawing>
          <wp:inline distT="0" distB="0" distL="0" distR="0">
            <wp:extent cx="6124454" cy="3228975"/>
            <wp:effectExtent l="19050" t="0" r="0" b="0"/>
            <wp:docPr id="3" name="Picture 2" descr="samo je Sava znala da si pr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 je Sava znala da si prava.png"/>
                    <pic:cNvPicPr/>
                  </pic:nvPicPr>
                  <pic:blipFill>
                    <a:blip r:embed="rId9" cstate="print"/>
                    <a:stretch>
                      <a:fillRect/>
                    </a:stretch>
                  </pic:blipFill>
                  <pic:spPr>
                    <a:xfrm>
                      <a:off x="0" y="0"/>
                      <a:ext cx="6122429" cy="3227908"/>
                    </a:xfrm>
                    <a:prstGeom prst="rect">
                      <a:avLst/>
                    </a:prstGeom>
                  </pic:spPr>
                </pic:pic>
              </a:graphicData>
            </a:graphic>
          </wp:inline>
        </w:drawing>
      </w:r>
    </w:p>
    <w:p w:rsidR="004E18F2" w:rsidRDefault="00B9277C" w:rsidP="0026540D">
      <w:pPr>
        <w:spacing w:after="0" w:line="240" w:lineRule="auto"/>
        <w:ind w:left="708" w:firstLine="708"/>
        <w:rPr>
          <w:rFonts w:ascii="Arial" w:hAnsi="Arial" w:cs="Arial"/>
          <w:sz w:val="20"/>
          <w:szCs w:val="20"/>
        </w:rPr>
      </w:pPr>
      <w:r w:rsidRPr="0026540D">
        <w:rPr>
          <w:rFonts w:ascii="Arial" w:hAnsi="Arial" w:cs="Arial"/>
          <w:sz w:val="20"/>
          <w:szCs w:val="20"/>
        </w:rPr>
        <w:t xml:space="preserve">Slika 4. Satelitska vegetacijska analiza prostora toka rijeke Save </w:t>
      </w:r>
    </w:p>
    <w:p w:rsidR="0026540D" w:rsidRDefault="0026540D" w:rsidP="0026540D">
      <w:pPr>
        <w:spacing w:after="0" w:line="240" w:lineRule="auto"/>
        <w:ind w:left="708" w:firstLine="708"/>
        <w:rPr>
          <w:rFonts w:ascii="Arial" w:hAnsi="Arial" w:cs="Arial"/>
          <w:sz w:val="20"/>
          <w:szCs w:val="20"/>
        </w:rPr>
      </w:pPr>
    </w:p>
    <w:p w:rsidR="0026540D" w:rsidRPr="0026540D" w:rsidRDefault="0026540D" w:rsidP="0026540D">
      <w:pPr>
        <w:spacing w:after="0" w:line="240" w:lineRule="auto"/>
        <w:ind w:left="708" w:firstLine="708"/>
        <w:rPr>
          <w:rFonts w:ascii="Arial" w:hAnsi="Arial" w:cs="Arial"/>
          <w:sz w:val="20"/>
          <w:szCs w:val="20"/>
        </w:rPr>
      </w:pPr>
    </w:p>
    <w:p w:rsidR="0026540D" w:rsidRDefault="00A1782A" w:rsidP="0026540D">
      <w:pPr>
        <w:spacing w:line="240" w:lineRule="auto"/>
        <w:ind w:firstLine="709"/>
        <w:jc w:val="both"/>
        <w:rPr>
          <w:rFonts w:ascii="Arial" w:hAnsi="Arial" w:cs="Arial"/>
          <w:sz w:val="20"/>
          <w:szCs w:val="20"/>
        </w:rPr>
      </w:pPr>
      <w:r w:rsidRPr="0026540D">
        <w:rPr>
          <w:rFonts w:ascii="Arial" w:hAnsi="Arial" w:cs="Arial"/>
          <w:sz w:val="20"/>
          <w:szCs w:val="20"/>
        </w:rPr>
        <w:t xml:space="preserve">Drava izvire u Italiji, a zatim teče kroz Austriju, Sloveniju i manjim dijelom kroz Mađarsku,  a najvećim dijelom kroz Hrvatsku (305km). Drava je granična rijeka prema Sloveniji (manjim dijelom) i Mađarskoj. Riječni režim Drave je mješovit (snježno-kišni); velike količine vode dobiva otapanjem snijega u Alpama u kasno proljeće, pa joj je vodostaj gotovo cijele godine ujednačen. Na taj način pogodna je za hidroenergetsko iskorištavnje. Trenutačno su na Dravi tri hidroelektrane. Najveći pritoci su Mura kao lijevi te Bednja i Karašica kao desni. </w:t>
      </w:r>
    </w:p>
    <w:p w:rsidR="0026540D" w:rsidRDefault="0026540D" w:rsidP="0026540D">
      <w:pPr>
        <w:spacing w:line="240" w:lineRule="auto"/>
        <w:ind w:firstLine="709"/>
        <w:jc w:val="both"/>
        <w:rPr>
          <w:rFonts w:ascii="Arial" w:hAnsi="Arial" w:cs="Arial"/>
          <w:sz w:val="20"/>
          <w:szCs w:val="20"/>
        </w:rPr>
      </w:pPr>
      <w:r w:rsidRPr="00B115C9">
        <w:rPr>
          <w:rFonts w:ascii="Arial" w:hAnsi="Arial" w:cs="Arial"/>
          <w:noProof/>
          <w:lang w:eastAsia="hr-HR"/>
        </w:rPr>
        <w:pict>
          <v:shape id="_x0000_s1033" type="#_x0000_t202" style="position:absolute;left:0;text-align:left;margin-left:331.35pt;margin-top:20pt;width:105pt;height:53.55pt;z-index:251665408;mso-height-percent:200;mso-height-percent:200;mso-width-relative:margin;mso-height-relative:margin" filled="f" stroked="f">
            <v:textbox style="mso-next-textbox:#_x0000_s1033;mso-fit-shape-to-text:t">
              <w:txbxContent>
                <w:p w:rsidR="001E6235" w:rsidRDefault="001E6235" w:rsidP="001E6235">
                  <w:pPr>
                    <w:spacing w:after="0"/>
                  </w:pPr>
                  <w:r>
                    <w:t>45°42'39.33'' s.g.š.</w:t>
                  </w:r>
                </w:p>
                <w:p w:rsidR="001E6235" w:rsidRDefault="001E6235" w:rsidP="001E6235">
                  <w:pPr>
                    <w:spacing w:after="0"/>
                  </w:pPr>
                  <w:r>
                    <w:t>17°51'33.30'' i.g.d.</w:t>
                  </w:r>
                </w:p>
                <w:p w:rsidR="001E6235" w:rsidRDefault="001E6235" w:rsidP="001E6235">
                  <w:pPr>
                    <w:spacing w:after="0"/>
                  </w:pPr>
                </w:p>
              </w:txbxContent>
            </v:textbox>
          </v:shape>
        </w:pict>
      </w:r>
      <w:r w:rsidRPr="00B115C9">
        <w:rPr>
          <w:rFonts w:ascii="Arial" w:hAnsi="Arial" w:cs="Arial"/>
          <w:noProof/>
          <w:lang w:eastAsia="hr-HR"/>
        </w:rPr>
        <w:pict>
          <v:shape id="_x0000_s1032" type="#_x0000_t202" style="position:absolute;left:0;text-align:left;margin-left:-19.35pt;margin-top:15.95pt;width:105pt;height:53.55pt;z-index:251664384;mso-height-percent:200;mso-height-percent:200;mso-width-relative:margin;mso-height-relative:margin" filled="f" stroked="f">
            <v:textbox style="mso-next-textbox:#_x0000_s1032;mso-fit-shape-to-text:t">
              <w:txbxContent>
                <w:p w:rsidR="001E6235" w:rsidRDefault="001E6235" w:rsidP="001E6235">
                  <w:pPr>
                    <w:spacing w:after="0"/>
                  </w:pPr>
                  <w:r>
                    <w:t>45°42'39.33'' s.g.š.</w:t>
                  </w:r>
                </w:p>
                <w:p w:rsidR="001E6235" w:rsidRDefault="001E6235" w:rsidP="001E6235">
                  <w:pPr>
                    <w:spacing w:after="0"/>
                  </w:pPr>
                  <w:r>
                    <w:t>17°40'03.08'' i.g.d.</w:t>
                  </w:r>
                </w:p>
                <w:p w:rsidR="001E6235" w:rsidRDefault="001E6235" w:rsidP="001E6235">
                  <w:pPr>
                    <w:spacing w:after="0"/>
                  </w:pPr>
                </w:p>
              </w:txbxContent>
            </v:textbox>
          </v:shape>
        </w:pict>
      </w:r>
    </w:p>
    <w:p w:rsidR="004E18F2" w:rsidRPr="0026540D" w:rsidRDefault="00F945F6" w:rsidP="0026540D">
      <w:pPr>
        <w:spacing w:line="240" w:lineRule="auto"/>
        <w:ind w:left="707" w:firstLine="709"/>
        <w:jc w:val="both"/>
        <w:rPr>
          <w:rFonts w:ascii="Arial" w:hAnsi="Arial" w:cs="Arial"/>
          <w:sz w:val="20"/>
          <w:szCs w:val="20"/>
        </w:rPr>
      </w:pPr>
      <w:r w:rsidRPr="0026540D">
        <w:rPr>
          <w:rFonts w:ascii="Arial" w:hAnsi="Arial" w:cs="Arial"/>
          <w:noProof/>
          <w:sz w:val="20"/>
          <w:szCs w:val="20"/>
          <w:lang w:eastAsia="hr-HR"/>
        </w:rPr>
        <w:pict>
          <v:shape id="_x0000_s1037" type="#_x0000_t202" style="position:absolute;left:0;text-align:left;margin-left:331.35pt;margin-top:211.95pt;width:105pt;height:53.55pt;z-index:251670528;mso-height-percent:200;mso-height-percent:200;mso-width-relative:margin;mso-height-relative:margin" filled="f" stroked="f">
            <v:textbox style="mso-fit-shape-to-text:t">
              <w:txbxContent>
                <w:p w:rsidR="0026540D" w:rsidRDefault="0026540D" w:rsidP="0026540D">
                  <w:pPr>
                    <w:spacing w:after="0"/>
                  </w:pPr>
                  <w:r>
                    <w:t>45°50'42.12'' s.g.š.</w:t>
                  </w:r>
                </w:p>
                <w:p w:rsidR="0026540D" w:rsidRDefault="0026540D" w:rsidP="0026540D">
                  <w:pPr>
                    <w:spacing w:after="0"/>
                  </w:pPr>
                  <w:r>
                    <w:t>17°51'33.30'' i.g.d.</w:t>
                  </w:r>
                </w:p>
                <w:p w:rsidR="0026540D" w:rsidRDefault="0026540D" w:rsidP="0026540D">
                  <w:pPr>
                    <w:spacing w:after="0"/>
                  </w:pPr>
                </w:p>
              </w:txbxContent>
            </v:textbox>
          </v:shape>
        </w:pict>
      </w:r>
      <w:r w:rsidRPr="0026540D">
        <w:rPr>
          <w:rFonts w:ascii="Arial" w:hAnsi="Arial" w:cs="Arial"/>
          <w:noProof/>
          <w:sz w:val="20"/>
          <w:szCs w:val="20"/>
          <w:lang w:eastAsia="hr-HR"/>
        </w:rPr>
        <w:pict>
          <v:shape id="_x0000_s1036" type="#_x0000_t202" style="position:absolute;left:0;text-align:left;margin-left:-24.15pt;margin-top:211.95pt;width:105pt;height:53.55pt;z-index:251669504;mso-height-percent:200;mso-height-percent:200;mso-width-relative:margin;mso-height-relative:margin" filled="f" stroked="f">
            <v:textbox style="mso-fit-shape-to-text:t">
              <w:txbxContent>
                <w:p w:rsidR="0026540D" w:rsidRDefault="0026540D" w:rsidP="0026540D">
                  <w:pPr>
                    <w:spacing w:after="0"/>
                  </w:pPr>
                  <w:r>
                    <w:t>45°50'42.12'' s.g.š.</w:t>
                  </w:r>
                </w:p>
                <w:p w:rsidR="0026540D" w:rsidRDefault="0026540D" w:rsidP="0026540D">
                  <w:pPr>
                    <w:spacing w:after="0"/>
                  </w:pPr>
                  <w:r>
                    <w:t>17°40'03.08'' i.g.d.</w:t>
                  </w:r>
                </w:p>
                <w:p w:rsidR="0026540D" w:rsidRDefault="0026540D" w:rsidP="0026540D">
                  <w:pPr>
                    <w:spacing w:after="0"/>
                  </w:pPr>
                </w:p>
              </w:txbxContent>
            </v:textbox>
          </v:shape>
        </w:pict>
      </w:r>
      <w:r w:rsidR="009706DF" w:rsidRPr="00B115C9">
        <w:rPr>
          <w:rFonts w:ascii="Arial" w:hAnsi="Arial" w:cs="Arial"/>
          <w:noProof/>
          <w:lang w:eastAsia="hr-HR"/>
        </w:rPr>
        <w:drawing>
          <wp:inline distT="0" distB="0" distL="0" distR="0">
            <wp:extent cx="3314700" cy="3166527"/>
            <wp:effectExtent l="19050" t="0" r="0" b="0"/>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319507" cy="3171119"/>
                    </a:xfrm>
                    <a:prstGeom prst="rect">
                      <a:avLst/>
                    </a:prstGeom>
                    <a:noFill/>
                    <a:ln w="9525">
                      <a:noFill/>
                      <a:miter lim="800000"/>
                      <a:headEnd/>
                      <a:tailEnd/>
                    </a:ln>
                  </pic:spPr>
                </pic:pic>
              </a:graphicData>
            </a:graphic>
          </wp:inline>
        </w:drawing>
      </w:r>
    </w:p>
    <w:p w:rsidR="0026540D" w:rsidRDefault="0026540D" w:rsidP="0026540D">
      <w:pPr>
        <w:spacing w:after="0" w:line="240" w:lineRule="auto"/>
        <w:ind w:left="720" w:firstLine="696"/>
        <w:jc w:val="both"/>
        <w:rPr>
          <w:rFonts w:ascii="Arial" w:hAnsi="Arial" w:cs="Arial"/>
          <w:sz w:val="20"/>
          <w:szCs w:val="20"/>
        </w:rPr>
      </w:pPr>
      <w:r w:rsidRPr="0026540D">
        <w:rPr>
          <w:rFonts w:ascii="Arial" w:hAnsi="Arial" w:cs="Arial"/>
          <w:sz w:val="20"/>
          <w:szCs w:val="20"/>
        </w:rPr>
        <w:t>Slika 5. Istraživačko područje toka rijeke Drave</w:t>
      </w:r>
    </w:p>
    <w:p w:rsidR="0026540D" w:rsidRDefault="0026540D" w:rsidP="00F945F6">
      <w:pPr>
        <w:spacing w:after="0" w:line="240" w:lineRule="auto"/>
        <w:jc w:val="both"/>
        <w:rPr>
          <w:rFonts w:ascii="Arial" w:hAnsi="Arial" w:cs="Arial"/>
          <w:sz w:val="20"/>
          <w:szCs w:val="20"/>
        </w:rPr>
      </w:pPr>
    </w:p>
    <w:p w:rsidR="006C10C9" w:rsidRPr="0026540D" w:rsidRDefault="006C10C9" w:rsidP="00F945F6">
      <w:pPr>
        <w:spacing w:after="0" w:line="240" w:lineRule="auto"/>
        <w:jc w:val="both"/>
        <w:rPr>
          <w:rFonts w:ascii="Arial" w:hAnsi="Arial" w:cs="Arial"/>
          <w:sz w:val="20"/>
          <w:szCs w:val="20"/>
        </w:rPr>
      </w:pPr>
    </w:p>
    <w:p w:rsidR="004E18F2" w:rsidRDefault="00A1782A" w:rsidP="00B115C9">
      <w:pPr>
        <w:spacing w:after="0" w:line="240" w:lineRule="auto"/>
        <w:ind w:left="720" w:firstLine="696"/>
        <w:jc w:val="both"/>
        <w:rPr>
          <w:rFonts w:ascii="Arial" w:hAnsi="Arial" w:cs="Arial"/>
        </w:rPr>
      </w:pPr>
      <w:r w:rsidRPr="00B115C9">
        <w:rPr>
          <w:rFonts w:ascii="Arial" w:hAnsi="Arial" w:cs="Arial"/>
          <w:noProof/>
          <w:lang w:eastAsia="hr-HR"/>
        </w:rPr>
        <w:drawing>
          <wp:inline distT="0" distB="0" distL="0" distR="0">
            <wp:extent cx="5949200" cy="3267075"/>
            <wp:effectExtent l="19050" t="0" r="0" b="0"/>
            <wp:docPr id="26" name="Picture 25" descr="Sopjeeeee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jeeeeeeee.png"/>
                    <pic:cNvPicPr/>
                  </pic:nvPicPr>
                  <pic:blipFill>
                    <a:blip r:embed="rId11" cstate="print"/>
                    <a:stretch>
                      <a:fillRect/>
                    </a:stretch>
                  </pic:blipFill>
                  <pic:spPr>
                    <a:xfrm>
                      <a:off x="0" y="0"/>
                      <a:ext cx="5956062" cy="3270843"/>
                    </a:xfrm>
                    <a:prstGeom prst="rect">
                      <a:avLst/>
                    </a:prstGeom>
                  </pic:spPr>
                </pic:pic>
              </a:graphicData>
            </a:graphic>
          </wp:inline>
        </w:drawing>
      </w:r>
    </w:p>
    <w:p w:rsidR="0026540D" w:rsidRPr="0026540D" w:rsidRDefault="0026540D" w:rsidP="0026540D">
      <w:pPr>
        <w:spacing w:after="0" w:line="240" w:lineRule="auto"/>
        <w:ind w:left="708" w:firstLine="708"/>
        <w:jc w:val="both"/>
        <w:rPr>
          <w:rFonts w:ascii="Arial" w:hAnsi="Arial" w:cs="Arial"/>
          <w:sz w:val="20"/>
          <w:szCs w:val="20"/>
        </w:rPr>
      </w:pPr>
      <w:r>
        <w:rPr>
          <w:rFonts w:ascii="Arial" w:hAnsi="Arial" w:cs="Arial"/>
          <w:sz w:val="20"/>
          <w:szCs w:val="20"/>
        </w:rPr>
        <w:t>Slika 6. S</w:t>
      </w:r>
      <w:r w:rsidRPr="0026540D">
        <w:rPr>
          <w:rFonts w:ascii="Arial" w:hAnsi="Arial" w:cs="Arial"/>
          <w:sz w:val="20"/>
          <w:szCs w:val="20"/>
        </w:rPr>
        <w:t>atelitska infracrvena analiza prostora</w:t>
      </w:r>
      <w:r>
        <w:rPr>
          <w:rFonts w:ascii="Arial" w:hAnsi="Arial" w:cs="Arial"/>
          <w:sz w:val="20"/>
          <w:szCs w:val="20"/>
        </w:rPr>
        <w:t xml:space="preserve"> toka rijeke Drave</w:t>
      </w:r>
    </w:p>
    <w:p w:rsidR="0026540D" w:rsidRDefault="0026540D" w:rsidP="00B115C9">
      <w:pPr>
        <w:spacing w:after="0" w:line="240" w:lineRule="auto"/>
        <w:ind w:left="720" w:firstLine="696"/>
        <w:jc w:val="both"/>
        <w:rPr>
          <w:rFonts w:ascii="Arial" w:hAnsi="Arial" w:cs="Arial"/>
        </w:rPr>
      </w:pPr>
    </w:p>
    <w:p w:rsidR="00A1782A" w:rsidRPr="00B115C9" w:rsidRDefault="00A1782A" w:rsidP="00B115C9">
      <w:pPr>
        <w:spacing w:after="0" w:line="240" w:lineRule="auto"/>
        <w:ind w:left="720" w:firstLine="696"/>
        <w:jc w:val="both"/>
        <w:rPr>
          <w:rFonts w:ascii="Arial" w:hAnsi="Arial" w:cs="Arial"/>
        </w:rPr>
      </w:pPr>
      <w:r w:rsidRPr="00B115C9">
        <w:rPr>
          <w:rFonts w:ascii="Arial" w:hAnsi="Arial" w:cs="Arial"/>
          <w:noProof/>
          <w:lang w:eastAsia="hr-HR"/>
        </w:rPr>
        <w:drawing>
          <wp:inline distT="0" distB="0" distL="0" distR="0">
            <wp:extent cx="6001234" cy="3295650"/>
            <wp:effectExtent l="19050" t="0" r="0" b="0"/>
            <wp:docPr id="22" name="Picture 21" descr="vaš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ška.png"/>
                    <pic:cNvPicPr/>
                  </pic:nvPicPr>
                  <pic:blipFill>
                    <a:blip r:embed="rId12" cstate="print"/>
                    <a:stretch>
                      <a:fillRect/>
                    </a:stretch>
                  </pic:blipFill>
                  <pic:spPr>
                    <a:xfrm>
                      <a:off x="0" y="0"/>
                      <a:ext cx="6014448" cy="3302907"/>
                    </a:xfrm>
                    <a:prstGeom prst="rect">
                      <a:avLst/>
                    </a:prstGeom>
                  </pic:spPr>
                </pic:pic>
              </a:graphicData>
            </a:graphic>
          </wp:inline>
        </w:drawing>
      </w:r>
    </w:p>
    <w:p w:rsidR="0026540D" w:rsidRPr="0026540D" w:rsidRDefault="0026540D" w:rsidP="0026540D">
      <w:pPr>
        <w:spacing w:after="0" w:line="240" w:lineRule="auto"/>
        <w:ind w:left="708" w:firstLine="708"/>
        <w:jc w:val="both"/>
        <w:rPr>
          <w:rFonts w:ascii="Arial" w:hAnsi="Arial" w:cs="Arial"/>
          <w:sz w:val="20"/>
          <w:szCs w:val="20"/>
        </w:rPr>
      </w:pPr>
      <w:r>
        <w:rPr>
          <w:rFonts w:ascii="Arial" w:hAnsi="Arial" w:cs="Arial"/>
          <w:sz w:val="20"/>
          <w:szCs w:val="20"/>
        </w:rPr>
        <w:t>Slika 7. S</w:t>
      </w:r>
      <w:r w:rsidRPr="0026540D">
        <w:rPr>
          <w:rFonts w:ascii="Arial" w:hAnsi="Arial" w:cs="Arial"/>
          <w:sz w:val="20"/>
          <w:szCs w:val="20"/>
        </w:rPr>
        <w:t>atelitsk</w:t>
      </w:r>
      <w:r>
        <w:rPr>
          <w:rFonts w:ascii="Arial" w:hAnsi="Arial" w:cs="Arial"/>
          <w:sz w:val="20"/>
          <w:szCs w:val="20"/>
        </w:rPr>
        <w:t>a vegetacijska analiza prostora toka rijeke Drave</w:t>
      </w:r>
    </w:p>
    <w:p w:rsidR="00A1782A" w:rsidRPr="00B115C9" w:rsidRDefault="00A1782A" w:rsidP="00B115C9">
      <w:pPr>
        <w:spacing w:after="0" w:line="240" w:lineRule="auto"/>
        <w:ind w:left="720"/>
        <w:jc w:val="both"/>
        <w:rPr>
          <w:rFonts w:ascii="Arial" w:hAnsi="Arial" w:cs="Arial"/>
        </w:rPr>
      </w:pPr>
    </w:p>
    <w:p w:rsidR="00B269A1" w:rsidRPr="00B115C9" w:rsidRDefault="00B269A1" w:rsidP="00B115C9">
      <w:pPr>
        <w:spacing w:after="0" w:line="240" w:lineRule="auto"/>
        <w:ind w:left="720"/>
        <w:jc w:val="both"/>
        <w:rPr>
          <w:rFonts w:ascii="Arial" w:hAnsi="Arial" w:cs="Arial"/>
        </w:rPr>
      </w:pPr>
    </w:p>
    <w:p w:rsidR="00947A3E" w:rsidRPr="00F945F6" w:rsidRDefault="00947A3E" w:rsidP="00B115C9">
      <w:pPr>
        <w:spacing w:after="0" w:line="240" w:lineRule="auto"/>
        <w:ind w:firstLine="708"/>
        <w:jc w:val="both"/>
        <w:rPr>
          <w:rFonts w:ascii="Arial" w:hAnsi="Arial" w:cs="Arial"/>
          <w:sz w:val="20"/>
          <w:szCs w:val="20"/>
        </w:rPr>
      </w:pPr>
      <w:r w:rsidRPr="00F945F6">
        <w:rPr>
          <w:rFonts w:ascii="Arial" w:hAnsi="Arial" w:cs="Arial"/>
          <w:sz w:val="20"/>
          <w:szCs w:val="20"/>
        </w:rPr>
        <w:t>Slatinska Podravina istočnije je položen dio Zapadne slavonske Podravine, a čine je ocjedite ravnice slatinskog prostora i pripadajuće osojno pobrđe Papuka. Prije kolonizacije u 18.st. bila je u potpunosti opustošena. Položena je između rijeke Drave i sjevernih obronaka Papuka. U usporedbi s dravsko-dunavskom ravnicom nešto je manje vlažan kraj, a sva veća naselja razvijena su na mjestima dodira brežuljkastih terena s nizinom. Ocjeditu Slavonsku ravnicu čine izdvojene i ocjedite ravničarske zone i prostranije vlažne udoline u nižim dijelovima dravske doline. Voćinsko-slatinsko pobrđe Papuka zauzima više dijelove, a s obzirom na istaknute dolinske proboje gornjih tokova Čađavice, Voćinke i Vojlovice, znatno se razlikuje od južnobilogorskog.</w:t>
      </w:r>
    </w:p>
    <w:p w:rsidR="00F945F6" w:rsidRDefault="00F945F6" w:rsidP="00B115C9">
      <w:pPr>
        <w:spacing w:after="0" w:line="240" w:lineRule="auto"/>
        <w:ind w:firstLine="708"/>
        <w:jc w:val="both"/>
        <w:rPr>
          <w:rFonts w:ascii="Arial" w:hAnsi="Arial" w:cs="Arial"/>
          <w:sz w:val="20"/>
          <w:szCs w:val="20"/>
        </w:rPr>
      </w:pPr>
    </w:p>
    <w:p w:rsidR="00827D96" w:rsidRPr="00F945F6" w:rsidRDefault="00B269A1" w:rsidP="00B115C9">
      <w:pPr>
        <w:spacing w:after="0" w:line="240" w:lineRule="auto"/>
        <w:ind w:firstLine="708"/>
        <w:jc w:val="both"/>
        <w:rPr>
          <w:rFonts w:ascii="Arial" w:hAnsi="Arial" w:cs="Arial"/>
          <w:sz w:val="20"/>
          <w:szCs w:val="20"/>
        </w:rPr>
      </w:pPr>
      <w:r w:rsidRPr="00F945F6">
        <w:rPr>
          <w:rFonts w:ascii="Arial" w:hAnsi="Arial" w:cs="Arial"/>
          <w:sz w:val="20"/>
          <w:szCs w:val="20"/>
        </w:rPr>
        <w:lastRenderedPageBreak/>
        <w:t>Na odabranim područjima izabrali smo dva</w:t>
      </w:r>
      <w:r w:rsidR="00BD7585" w:rsidRPr="00F945F6">
        <w:rPr>
          <w:rFonts w:ascii="Arial" w:hAnsi="Arial" w:cs="Arial"/>
          <w:sz w:val="20"/>
          <w:szCs w:val="20"/>
        </w:rPr>
        <w:t xml:space="preserve"> istraživačka prostora 15x15 k</w:t>
      </w:r>
      <w:r w:rsidR="00947A3E" w:rsidRPr="00F945F6">
        <w:rPr>
          <w:rFonts w:ascii="Arial" w:hAnsi="Arial" w:cs="Arial"/>
          <w:sz w:val="20"/>
          <w:szCs w:val="20"/>
        </w:rPr>
        <w:t>m, te na t</w:t>
      </w:r>
      <w:r w:rsidRPr="00F945F6">
        <w:rPr>
          <w:rFonts w:ascii="Arial" w:hAnsi="Arial" w:cs="Arial"/>
          <w:sz w:val="20"/>
          <w:szCs w:val="20"/>
        </w:rPr>
        <w:t>oku Drave, odnosno Save, odredili tri biološka</w:t>
      </w:r>
      <w:r w:rsidR="00BD7585" w:rsidRPr="00F945F6">
        <w:rPr>
          <w:rFonts w:ascii="Arial" w:hAnsi="Arial" w:cs="Arial"/>
          <w:sz w:val="20"/>
          <w:szCs w:val="20"/>
        </w:rPr>
        <w:t xml:space="preserve"> područja 90x90 </w:t>
      </w:r>
      <w:r w:rsidR="00F945F6" w:rsidRPr="00F945F6">
        <w:rPr>
          <w:rFonts w:ascii="Arial" w:hAnsi="Arial" w:cs="Arial"/>
          <w:sz w:val="20"/>
          <w:szCs w:val="20"/>
        </w:rPr>
        <w:t>m na kojima smo proveli</w:t>
      </w:r>
      <w:r w:rsidR="00947A3E" w:rsidRPr="00F945F6">
        <w:rPr>
          <w:rFonts w:ascii="Arial" w:hAnsi="Arial" w:cs="Arial"/>
          <w:sz w:val="20"/>
          <w:szCs w:val="20"/>
        </w:rPr>
        <w:t xml:space="preserve"> istraživanje.</w:t>
      </w:r>
      <w:r w:rsidR="00E22C11" w:rsidRPr="00F945F6">
        <w:rPr>
          <w:rFonts w:ascii="Arial" w:hAnsi="Arial" w:cs="Arial"/>
          <w:sz w:val="20"/>
          <w:szCs w:val="20"/>
        </w:rPr>
        <w:t xml:space="preserve"> </w:t>
      </w:r>
      <w:r w:rsidR="002921F5" w:rsidRPr="00F945F6">
        <w:rPr>
          <w:rFonts w:ascii="Arial" w:hAnsi="Arial" w:cs="Arial"/>
          <w:sz w:val="20"/>
          <w:szCs w:val="20"/>
        </w:rPr>
        <w:t>Uz pomoć ap</w:t>
      </w:r>
      <w:r w:rsidR="00822974" w:rsidRPr="00F945F6">
        <w:rPr>
          <w:rFonts w:ascii="Arial" w:hAnsi="Arial" w:cs="Arial"/>
          <w:sz w:val="20"/>
          <w:szCs w:val="20"/>
        </w:rPr>
        <w:t xml:space="preserve">likacije </w:t>
      </w:r>
      <w:proofErr w:type="spellStart"/>
      <w:r w:rsidR="00822974" w:rsidRPr="00F945F6">
        <w:rPr>
          <w:rFonts w:ascii="Arial" w:hAnsi="Arial" w:cs="Arial"/>
          <w:sz w:val="20"/>
          <w:szCs w:val="20"/>
        </w:rPr>
        <w:t>Google</w:t>
      </w:r>
      <w:proofErr w:type="spellEnd"/>
      <w:r w:rsidR="00822974" w:rsidRPr="00F945F6">
        <w:rPr>
          <w:rFonts w:ascii="Arial" w:hAnsi="Arial" w:cs="Arial"/>
          <w:sz w:val="20"/>
          <w:szCs w:val="20"/>
        </w:rPr>
        <w:t xml:space="preserve"> </w:t>
      </w:r>
      <w:proofErr w:type="spellStart"/>
      <w:r w:rsidR="00822974" w:rsidRPr="00F945F6">
        <w:rPr>
          <w:rFonts w:ascii="Arial" w:hAnsi="Arial" w:cs="Arial"/>
          <w:sz w:val="20"/>
          <w:szCs w:val="20"/>
        </w:rPr>
        <w:t>Earth</w:t>
      </w:r>
      <w:proofErr w:type="spellEnd"/>
      <w:r w:rsidR="00822974" w:rsidRPr="00F945F6">
        <w:rPr>
          <w:rFonts w:ascii="Arial" w:hAnsi="Arial" w:cs="Arial"/>
          <w:sz w:val="20"/>
          <w:szCs w:val="20"/>
        </w:rPr>
        <w:t xml:space="preserve">-a i </w:t>
      </w:r>
      <w:r w:rsidR="002921F5" w:rsidRPr="00F945F6">
        <w:rPr>
          <w:rFonts w:ascii="Arial" w:hAnsi="Arial" w:cs="Arial"/>
          <w:sz w:val="20"/>
          <w:szCs w:val="20"/>
        </w:rPr>
        <w:t>sustava Arcoda koji se koristi za detaljn</w:t>
      </w:r>
      <w:r w:rsidR="001169C1" w:rsidRPr="00F945F6">
        <w:rPr>
          <w:rFonts w:ascii="Arial" w:hAnsi="Arial" w:cs="Arial"/>
          <w:sz w:val="20"/>
          <w:szCs w:val="20"/>
        </w:rPr>
        <w:t>i</w:t>
      </w:r>
      <w:r w:rsidR="002921F5" w:rsidRPr="00F945F6">
        <w:rPr>
          <w:rFonts w:ascii="Arial" w:hAnsi="Arial" w:cs="Arial"/>
          <w:sz w:val="20"/>
          <w:szCs w:val="20"/>
        </w:rPr>
        <w:t>ju izmjeru prostora Republike Hrvatske obradili smo biološke postaje iz</w:t>
      </w:r>
      <w:r w:rsidR="00822974" w:rsidRPr="00F945F6">
        <w:rPr>
          <w:rFonts w:ascii="Arial" w:hAnsi="Arial" w:cs="Arial"/>
          <w:sz w:val="20"/>
          <w:szCs w:val="20"/>
        </w:rPr>
        <w:t>dvajanjem dominantne i kodominan</w:t>
      </w:r>
      <w:r w:rsidR="002921F5" w:rsidRPr="00F945F6">
        <w:rPr>
          <w:rFonts w:ascii="Arial" w:hAnsi="Arial" w:cs="Arial"/>
          <w:sz w:val="20"/>
          <w:szCs w:val="20"/>
        </w:rPr>
        <w:t xml:space="preserve">tne vegetacije. Izdvojili smo pokrove s obzirom na MUC klasifikaciju na </w:t>
      </w:r>
      <w:r w:rsidR="009706DF" w:rsidRPr="00F945F6">
        <w:rPr>
          <w:rFonts w:ascii="Arial" w:hAnsi="Arial" w:cs="Arial"/>
          <w:sz w:val="20"/>
          <w:szCs w:val="20"/>
        </w:rPr>
        <w:t>oba istraživačka prostora te biološkim postajama</w:t>
      </w:r>
      <w:r w:rsidR="002921F5" w:rsidRPr="00F945F6">
        <w:rPr>
          <w:rFonts w:ascii="Arial" w:hAnsi="Arial" w:cs="Arial"/>
          <w:sz w:val="20"/>
          <w:szCs w:val="20"/>
        </w:rPr>
        <w:t>.</w:t>
      </w:r>
    </w:p>
    <w:p w:rsidR="006C10C9" w:rsidRPr="00B115C9" w:rsidRDefault="006C10C9" w:rsidP="00B115C9">
      <w:pPr>
        <w:spacing w:after="0" w:line="240" w:lineRule="auto"/>
        <w:ind w:firstLine="708"/>
        <w:contextualSpacing/>
        <w:jc w:val="both"/>
        <w:rPr>
          <w:rFonts w:ascii="Arial" w:hAnsi="Arial" w:cs="Arial"/>
          <w:sz w:val="24"/>
          <w:szCs w:val="24"/>
        </w:rPr>
      </w:pPr>
    </w:p>
    <w:p w:rsidR="00E22C11" w:rsidRPr="00F945F6" w:rsidRDefault="00E22C11" w:rsidP="00B115C9">
      <w:pPr>
        <w:spacing w:after="0" w:line="240" w:lineRule="auto"/>
        <w:ind w:firstLine="708"/>
        <w:contextualSpacing/>
        <w:jc w:val="both"/>
        <w:rPr>
          <w:rFonts w:ascii="Arial" w:hAnsi="Arial" w:cs="Arial"/>
          <w:sz w:val="20"/>
          <w:szCs w:val="20"/>
        </w:rPr>
      </w:pPr>
      <w:r w:rsidRPr="00F945F6">
        <w:rPr>
          <w:rFonts w:ascii="Arial" w:hAnsi="Arial" w:cs="Arial"/>
          <w:sz w:val="20"/>
          <w:szCs w:val="20"/>
        </w:rPr>
        <w:t>Tablica 1. MUC klasifika</w:t>
      </w:r>
      <w:r w:rsidR="00F945F6">
        <w:rPr>
          <w:rFonts w:ascii="Arial" w:hAnsi="Arial" w:cs="Arial"/>
          <w:sz w:val="20"/>
          <w:szCs w:val="20"/>
        </w:rPr>
        <w:t>cija istraživačkih prostora tokova</w:t>
      </w:r>
      <w:r w:rsidRPr="00F945F6">
        <w:rPr>
          <w:rFonts w:ascii="Arial" w:hAnsi="Arial" w:cs="Arial"/>
          <w:sz w:val="20"/>
          <w:szCs w:val="20"/>
        </w:rPr>
        <w:t xml:space="preserve"> rijeke Save i Drave</w:t>
      </w:r>
    </w:p>
    <w:p w:rsidR="00E22C11" w:rsidRPr="00F945F6" w:rsidRDefault="00E22C11" w:rsidP="00B115C9">
      <w:pPr>
        <w:spacing w:after="0" w:line="240" w:lineRule="auto"/>
        <w:ind w:firstLine="708"/>
        <w:contextualSpacing/>
        <w:jc w:val="both"/>
        <w:rPr>
          <w:rFonts w:ascii="Arial" w:hAnsi="Arial" w:cs="Arial"/>
          <w:sz w:val="20"/>
          <w:szCs w:val="20"/>
        </w:rPr>
      </w:pPr>
    </w:p>
    <w:tbl>
      <w:tblPr>
        <w:tblStyle w:val="Reetkatablice"/>
        <w:tblW w:w="0" w:type="auto"/>
        <w:tblLayout w:type="fixed"/>
        <w:tblLook w:val="04A0"/>
      </w:tblPr>
      <w:tblGrid>
        <w:gridCol w:w="1836"/>
        <w:gridCol w:w="1107"/>
        <w:gridCol w:w="1985"/>
        <w:gridCol w:w="2268"/>
        <w:gridCol w:w="3402"/>
      </w:tblGrid>
      <w:tr w:rsidR="00E22C11" w:rsidRPr="00F945F6" w:rsidTr="00F945F6">
        <w:tc>
          <w:tcPr>
            <w:tcW w:w="1836" w:type="dxa"/>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Vrsta pokrova</w:t>
            </w:r>
          </w:p>
        </w:tc>
        <w:tc>
          <w:tcPr>
            <w:tcW w:w="1107" w:type="dxa"/>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MUC kod</w:t>
            </w:r>
          </w:p>
        </w:tc>
        <w:tc>
          <w:tcPr>
            <w:tcW w:w="1985" w:type="dxa"/>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Razina 1</w:t>
            </w:r>
          </w:p>
        </w:tc>
        <w:tc>
          <w:tcPr>
            <w:tcW w:w="2268" w:type="dxa"/>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Razina 2</w:t>
            </w:r>
          </w:p>
        </w:tc>
        <w:tc>
          <w:tcPr>
            <w:tcW w:w="3402" w:type="dxa"/>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Razina 3</w:t>
            </w:r>
          </w:p>
        </w:tc>
      </w:tr>
      <w:tr w:rsidR="00E22C11" w:rsidRPr="00F945F6" w:rsidTr="00F945F6">
        <w:tc>
          <w:tcPr>
            <w:tcW w:w="1836"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Prirodni pokrov</w:t>
            </w:r>
          </w:p>
        </w:tc>
        <w:tc>
          <w:tcPr>
            <w:tcW w:w="1107"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0</w:t>
            </w:r>
          </w:p>
        </w:tc>
        <w:tc>
          <w:tcPr>
            <w:tcW w:w="1985"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Zatvorena šuma</w:t>
            </w:r>
          </w:p>
          <w:p w:rsidR="00E22C11" w:rsidRPr="00F945F6" w:rsidRDefault="00E22C11" w:rsidP="00B115C9">
            <w:pPr>
              <w:contextualSpacing/>
              <w:jc w:val="both"/>
              <w:rPr>
                <w:rFonts w:ascii="Arial" w:hAnsi="Arial" w:cs="Arial"/>
                <w:sz w:val="20"/>
                <w:szCs w:val="20"/>
              </w:rPr>
            </w:pPr>
          </w:p>
        </w:tc>
        <w:tc>
          <w:tcPr>
            <w:tcW w:w="2268" w:type="dxa"/>
          </w:tcPr>
          <w:p w:rsidR="00E22C11" w:rsidRPr="00F945F6" w:rsidRDefault="00F945F6" w:rsidP="00F945F6">
            <w:pPr>
              <w:contextualSpacing/>
              <w:rPr>
                <w:rFonts w:ascii="Arial" w:hAnsi="Arial" w:cs="Arial"/>
                <w:sz w:val="20"/>
                <w:szCs w:val="20"/>
              </w:rPr>
            </w:pPr>
            <w:r>
              <w:rPr>
                <w:rFonts w:ascii="Arial" w:hAnsi="Arial" w:cs="Arial"/>
                <w:sz w:val="20"/>
                <w:szCs w:val="20"/>
              </w:rPr>
              <w:t xml:space="preserve">01 </w:t>
            </w:r>
            <w:r w:rsidR="00E22C11" w:rsidRPr="00F945F6">
              <w:rPr>
                <w:rFonts w:ascii="Arial" w:hAnsi="Arial" w:cs="Arial"/>
                <w:sz w:val="20"/>
                <w:szCs w:val="20"/>
              </w:rPr>
              <w:t>Pretežno zimzelena šuma</w:t>
            </w:r>
          </w:p>
        </w:tc>
        <w:tc>
          <w:tcPr>
            <w:tcW w:w="3402" w:type="dxa"/>
          </w:tcPr>
          <w:p w:rsidR="00E22C11" w:rsidRPr="00F945F6" w:rsidRDefault="00F945F6" w:rsidP="00F945F6">
            <w:pPr>
              <w:contextualSpacing/>
              <w:rPr>
                <w:rFonts w:ascii="Arial" w:hAnsi="Arial" w:cs="Arial"/>
                <w:sz w:val="20"/>
                <w:szCs w:val="20"/>
              </w:rPr>
            </w:pPr>
            <w:r>
              <w:rPr>
                <w:rFonts w:ascii="Arial" w:hAnsi="Arial" w:cs="Arial"/>
                <w:sz w:val="20"/>
                <w:szCs w:val="20"/>
              </w:rPr>
              <w:t xml:space="preserve">017 </w:t>
            </w:r>
            <w:r w:rsidR="00E22C11" w:rsidRPr="00F945F6">
              <w:rPr>
                <w:rFonts w:ascii="Arial" w:hAnsi="Arial" w:cs="Arial"/>
                <w:sz w:val="20"/>
                <w:szCs w:val="20"/>
              </w:rPr>
              <w:t>Zimzelena širokolisna šuma zimsko-kišnog područja</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tcPr>
          <w:p w:rsidR="00E22C11" w:rsidRPr="00F945F6" w:rsidRDefault="00F945F6" w:rsidP="00F945F6">
            <w:pPr>
              <w:contextualSpacing/>
              <w:rPr>
                <w:rFonts w:ascii="Arial" w:hAnsi="Arial" w:cs="Arial"/>
                <w:sz w:val="20"/>
                <w:szCs w:val="20"/>
              </w:rPr>
            </w:pPr>
            <w:r>
              <w:rPr>
                <w:rFonts w:ascii="Arial" w:hAnsi="Arial" w:cs="Arial"/>
                <w:sz w:val="20"/>
                <w:szCs w:val="20"/>
              </w:rPr>
              <w:t xml:space="preserve">02 </w:t>
            </w:r>
            <w:r w:rsidR="00E22C11" w:rsidRPr="00F945F6">
              <w:rPr>
                <w:rFonts w:ascii="Arial" w:hAnsi="Arial" w:cs="Arial"/>
                <w:sz w:val="20"/>
                <w:szCs w:val="20"/>
              </w:rPr>
              <w:t>Pretežno listopadna šuma</w:t>
            </w:r>
          </w:p>
        </w:tc>
        <w:tc>
          <w:tcPr>
            <w:tcW w:w="3402" w:type="dxa"/>
          </w:tcPr>
          <w:p w:rsidR="00E22C11" w:rsidRPr="00F945F6" w:rsidRDefault="00F945F6" w:rsidP="00F945F6">
            <w:pPr>
              <w:contextualSpacing/>
              <w:rPr>
                <w:rFonts w:ascii="Arial" w:hAnsi="Arial" w:cs="Arial"/>
                <w:sz w:val="20"/>
                <w:szCs w:val="20"/>
              </w:rPr>
            </w:pPr>
            <w:r>
              <w:rPr>
                <w:rFonts w:ascii="Arial" w:hAnsi="Arial" w:cs="Arial"/>
                <w:sz w:val="20"/>
                <w:szCs w:val="20"/>
              </w:rPr>
              <w:t xml:space="preserve">022 </w:t>
            </w:r>
            <w:r w:rsidR="00E22C11" w:rsidRPr="00F945F6">
              <w:rPr>
                <w:rFonts w:ascii="Arial" w:hAnsi="Arial" w:cs="Arial"/>
                <w:sz w:val="20"/>
                <w:szCs w:val="20"/>
              </w:rPr>
              <w:t>Listopadna šuma u kojoj ima zimzelenog drveća i grmlja u hladnom području</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1</w:t>
            </w:r>
          </w:p>
        </w:tc>
        <w:tc>
          <w:tcPr>
            <w:tcW w:w="1985" w:type="dxa"/>
            <w:vMerge w:val="restart"/>
          </w:tcPr>
          <w:p w:rsidR="00E22C11" w:rsidRPr="00F945F6" w:rsidRDefault="00F945F6" w:rsidP="00B115C9">
            <w:pPr>
              <w:contextualSpacing/>
              <w:jc w:val="both"/>
              <w:rPr>
                <w:rFonts w:ascii="Arial" w:hAnsi="Arial" w:cs="Arial"/>
                <w:sz w:val="20"/>
                <w:szCs w:val="20"/>
              </w:rPr>
            </w:pPr>
            <w:r>
              <w:rPr>
                <w:rFonts w:ascii="Arial" w:hAnsi="Arial" w:cs="Arial"/>
                <w:sz w:val="20"/>
                <w:szCs w:val="20"/>
              </w:rPr>
              <w:t>Š</w:t>
            </w:r>
            <w:r w:rsidR="00E22C11" w:rsidRPr="00F945F6">
              <w:rPr>
                <w:rFonts w:ascii="Arial" w:hAnsi="Arial" w:cs="Arial"/>
                <w:sz w:val="20"/>
                <w:szCs w:val="20"/>
              </w:rPr>
              <w:t>umovito područje</w:t>
            </w:r>
          </w:p>
        </w:tc>
        <w:tc>
          <w:tcPr>
            <w:tcW w:w="2268" w:type="dxa"/>
            <w:vMerge w:val="restart"/>
          </w:tcPr>
          <w:p w:rsidR="00E22C11" w:rsidRPr="00F945F6" w:rsidRDefault="00F945F6" w:rsidP="00F945F6">
            <w:pPr>
              <w:contextualSpacing/>
              <w:rPr>
                <w:rFonts w:ascii="Arial" w:hAnsi="Arial" w:cs="Arial"/>
                <w:sz w:val="20"/>
                <w:szCs w:val="20"/>
              </w:rPr>
            </w:pPr>
            <w:r>
              <w:rPr>
                <w:rFonts w:ascii="Arial" w:hAnsi="Arial" w:cs="Arial"/>
                <w:sz w:val="20"/>
                <w:szCs w:val="20"/>
              </w:rPr>
              <w:t xml:space="preserve">11 </w:t>
            </w:r>
            <w:r w:rsidR="00E22C11" w:rsidRPr="00F945F6">
              <w:rPr>
                <w:rFonts w:ascii="Arial" w:hAnsi="Arial" w:cs="Arial"/>
                <w:sz w:val="20"/>
                <w:szCs w:val="20"/>
              </w:rPr>
              <w:t>Pretežno zimzeleno drveće</w:t>
            </w: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111 </w:t>
            </w:r>
            <w:r w:rsidR="00E22C11" w:rsidRPr="00F945F6">
              <w:rPr>
                <w:rFonts w:ascii="Arial" w:hAnsi="Arial" w:cs="Arial"/>
                <w:sz w:val="20"/>
                <w:szCs w:val="20"/>
              </w:rPr>
              <w:t>Zimzelena širokolisna šuma</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vMerge/>
          </w:tcPr>
          <w:p w:rsidR="00E22C11" w:rsidRPr="00F945F6" w:rsidRDefault="00E22C11" w:rsidP="00F945F6">
            <w:pPr>
              <w:contextualSpacing/>
              <w:rPr>
                <w:rFonts w:ascii="Arial" w:hAnsi="Arial" w:cs="Arial"/>
                <w:sz w:val="20"/>
                <w:szCs w:val="20"/>
              </w:rPr>
            </w:pP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112 </w:t>
            </w:r>
            <w:r w:rsidR="00E22C11" w:rsidRPr="00F945F6">
              <w:rPr>
                <w:rFonts w:ascii="Arial" w:hAnsi="Arial" w:cs="Arial"/>
                <w:sz w:val="20"/>
                <w:szCs w:val="20"/>
              </w:rPr>
              <w:t>Zimzelena igličasta šuma</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12 </w:t>
            </w:r>
            <w:r w:rsidR="00E22C11" w:rsidRPr="00F945F6">
              <w:rPr>
                <w:rFonts w:ascii="Arial" w:hAnsi="Arial" w:cs="Arial"/>
                <w:sz w:val="20"/>
                <w:szCs w:val="20"/>
              </w:rPr>
              <w:t>Pretežno listopadno drveće</w:t>
            </w: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122 </w:t>
            </w:r>
            <w:r w:rsidR="00E22C11" w:rsidRPr="00F945F6">
              <w:rPr>
                <w:rFonts w:ascii="Arial" w:hAnsi="Arial" w:cs="Arial"/>
                <w:sz w:val="20"/>
                <w:szCs w:val="20"/>
              </w:rPr>
              <w:t xml:space="preserve">Listopadna šuma s zimzelenim </w:t>
            </w:r>
            <w:proofErr w:type="spellStart"/>
            <w:r w:rsidR="00E22C11" w:rsidRPr="00F945F6">
              <w:rPr>
                <w:rFonts w:ascii="Arial" w:hAnsi="Arial" w:cs="Arial"/>
                <w:sz w:val="20"/>
                <w:szCs w:val="20"/>
              </w:rPr>
              <w:t>uklopinama</w:t>
            </w:r>
            <w:proofErr w:type="spellEnd"/>
            <w:r w:rsidR="00E22C11" w:rsidRPr="00F945F6">
              <w:rPr>
                <w:rFonts w:ascii="Arial" w:hAnsi="Arial" w:cs="Arial"/>
                <w:sz w:val="20"/>
                <w:szCs w:val="20"/>
              </w:rPr>
              <w:t xml:space="preserve"> u hladnom području</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4</w:t>
            </w:r>
          </w:p>
        </w:tc>
        <w:tc>
          <w:tcPr>
            <w:tcW w:w="1985"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Travnjačka vegetacija</w:t>
            </w:r>
          </w:p>
        </w:tc>
        <w:tc>
          <w:tcPr>
            <w:tcW w:w="2268" w:type="dxa"/>
            <w:vMerge w:val="restart"/>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43 </w:t>
            </w:r>
            <w:r w:rsidR="001E6235" w:rsidRPr="00F945F6">
              <w:rPr>
                <w:rFonts w:ascii="Arial" w:hAnsi="Arial" w:cs="Arial"/>
                <w:sz w:val="20"/>
                <w:szCs w:val="20"/>
              </w:rPr>
              <w:t xml:space="preserve">Kratke </w:t>
            </w:r>
            <w:r w:rsidR="00E22C11" w:rsidRPr="00F945F6">
              <w:rPr>
                <w:rFonts w:ascii="Arial" w:hAnsi="Arial" w:cs="Arial"/>
                <w:sz w:val="20"/>
                <w:szCs w:val="20"/>
              </w:rPr>
              <w:t>niske travnjačke zajednice</w:t>
            </w: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431 </w:t>
            </w:r>
            <w:r w:rsidR="00E22C11" w:rsidRPr="00F945F6">
              <w:rPr>
                <w:rFonts w:ascii="Arial" w:hAnsi="Arial" w:cs="Arial"/>
                <w:sz w:val="20"/>
                <w:szCs w:val="20"/>
              </w:rPr>
              <w:t>Drveće pokriva 10-40% površine</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vMerge/>
          </w:tcPr>
          <w:p w:rsidR="00E22C11" w:rsidRPr="00F945F6" w:rsidRDefault="00E22C11" w:rsidP="00F945F6">
            <w:pPr>
              <w:contextualSpacing/>
              <w:rPr>
                <w:rFonts w:ascii="Arial" w:hAnsi="Arial" w:cs="Arial"/>
                <w:sz w:val="20"/>
                <w:szCs w:val="20"/>
              </w:rPr>
            </w:pP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433 </w:t>
            </w:r>
            <w:r w:rsidR="00E22C11" w:rsidRPr="00F945F6">
              <w:rPr>
                <w:rFonts w:ascii="Arial" w:hAnsi="Arial" w:cs="Arial"/>
                <w:sz w:val="20"/>
                <w:szCs w:val="20"/>
              </w:rPr>
              <w:t>Prisutno grmlje</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6</w:t>
            </w:r>
          </w:p>
        </w:tc>
        <w:tc>
          <w:tcPr>
            <w:tcW w:w="1985"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Vlažna područja</w:t>
            </w: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61 </w:t>
            </w:r>
            <w:r w:rsidR="00E22C11" w:rsidRPr="00F945F6">
              <w:rPr>
                <w:rFonts w:ascii="Arial" w:hAnsi="Arial" w:cs="Arial"/>
                <w:sz w:val="20"/>
                <w:szCs w:val="20"/>
              </w:rPr>
              <w:t>Riječna</w:t>
            </w:r>
          </w:p>
        </w:tc>
        <w:tc>
          <w:tcPr>
            <w:tcW w:w="3402" w:type="dxa"/>
          </w:tcPr>
          <w:p w:rsidR="00E22C11" w:rsidRPr="00F945F6" w:rsidRDefault="00E22C11" w:rsidP="00F945F6">
            <w:pPr>
              <w:contextualSpacing/>
              <w:rPr>
                <w:rFonts w:ascii="Arial" w:hAnsi="Arial" w:cs="Arial"/>
                <w:sz w:val="20"/>
                <w:szCs w:val="20"/>
              </w:rPr>
            </w:pP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62 </w:t>
            </w:r>
            <w:r w:rsidR="00E22C11" w:rsidRPr="00F945F6">
              <w:rPr>
                <w:rFonts w:ascii="Arial" w:hAnsi="Arial" w:cs="Arial"/>
                <w:sz w:val="20"/>
                <w:szCs w:val="20"/>
              </w:rPr>
              <w:t>Močvarna</w:t>
            </w:r>
          </w:p>
        </w:tc>
        <w:tc>
          <w:tcPr>
            <w:tcW w:w="3402" w:type="dxa"/>
          </w:tcPr>
          <w:p w:rsidR="00E22C11" w:rsidRPr="00F945F6" w:rsidRDefault="00E22C11" w:rsidP="00F945F6">
            <w:pPr>
              <w:contextualSpacing/>
              <w:rPr>
                <w:rFonts w:ascii="Arial" w:hAnsi="Arial" w:cs="Arial"/>
                <w:sz w:val="20"/>
                <w:szCs w:val="20"/>
              </w:rPr>
            </w:pPr>
          </w:p>
        </w:tc>
      </w:tr>
      <w:tr w:rsidR="00E22C11" w:rsidRPr="00F945F6" w:rsidTr="00F945F6">
        <w:tc>
          <w:tcPr>
            <w:tcW w:w="1836"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Izgrađeno zemljište</w:t>
            </w:r>
          </w:p>
        </w:tc>
        <w:tc>
          <w:tcPr>
            <w:tcW w:w="1107"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8</w:t>
            </w:r>
          </w:p>
        </w:tc>
        <w:tc>
          <w:tcPr>
            <w:tcW w:w="1985"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Kultivirano zemljište</w:t>
            </w: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81 </w:t>
            </w:r>
            <w:r w:rsidR="00E22C11" w:rsidRPr="00F945F6">
              <w:rPr>
                <w:rFonts w:ascii="Arial" w:hAnsi="Arial" w:cs="Arial"/>
                <w:sz w:val="20"/>
                <w:szCs w:val="20"/>
              </w:rPr>
              <w:t>Poljoprivredno zemljište</w:t>
            </w: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811 </w:t>
            </w:r>
            <w:r w:rsidR="00E22C11" w:rsidRPr="00F945F6">
              <w:rPr>
                <w:rFonts w:ascii="Arial" w:hAnsi="Arial" w:cs="Arial"/>
                <w:sz w:val="20"/>
                <w:szCs w:val="20"/>
              </w:rPr>
              <w:t>Oranice i pašnjaci</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82 </w:t>
            </w:r>
            <w:r w:rsidR="00E22C11" w:rsidRPr="00F945F6">
              <w:rPr>
                <w:rFonts w:ascii="Arial" w:hAnsi="Arial" w:cs="Arial"/>
                <w:sz w:val="20"/>
                <w:szCs w:val="20"/>
              </w:rPr>
              <w:t>Nepoljoprivredno zemljište</w:t>
            </w:r>
          </w:p>
        </w:tc>
        <w:tc>
          <w:tcPr>
            <w:tcW w:w="3402"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824 </w:t>
            </w:r>
            <w:r w:rsidR="00E22C11" w:rsidRPr="00F945F6">
              <w:rPr>
                <w:rFonts w:ascii="Arial" w:hAnsi="Arial" w:cs="Arial"/>
                <w:sz w:val="20"/>
                <w:szCs w:val="20"/>
              </w:rPr>
              <w:t>Ostala nepoljoprivredna zemljišta</w:t>
            </w: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9</w:t>
            </w:r>
          </w:p>
        </w:tc>
        <w:tc>
          <w:tcPr>
            <w:tcW w:w="1985" w:type="dxa"/>
            <w:vMerge w:val="restart"/>
          </w:tcPr>
          <w:p w:rsidR="00E22C11" w:rsidRPr="00F945F6" w:rsidRDefault="00E22C11" w:rsidP="00B115C9">
            <w:pPr>
              <w:contextualSpacing/>
              <w:jc w:val="both"/>
              <w:rPr>
                <w:rFonts w:ascii="Arial" w:hAnsi="Arial" w:cs="Arial"/>
                <w:sz w:val="20"/>
                <w:szCs w:val="20"/>
              </w:rPr>
            </w:pPr>
            <w:r w:rsidRPr="00F945F6">
              <w:rPr>
                <w:rFonts w:ascii="Arial" w:hAnsi="Arial" w:cs="Arial"/>
                <w:sz w:val="20"/>
                <w:szCs w:val="20"/>
              </w:rPr>
              <w:t>Urbanizirano zemljište</w:t>
            </w: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91 </w:t>
            </w:r>
            <w:r w:rsidR="00E22C11" w:rsidRPr="00F945F6">
              <w:rPr>
                <w:rFonts w:ascii="Arial" w:hAnsi="Arial" w:cs="Arial"/>
                <w:sz w:val="20"/>
                <w:szCs w:val="20"/>
              </w:rPr>
              <w:t>Stambeno</w:t>
            </w:r>
          </w:p>
        </w:tc>
        <w:tc>
          <w:tcPr>
            <w:tcW w:w="3402" w:type="dxa"/>
          </w:tcPr>
          <w:p w:rsidR="00E22C11" w:rsidRPr="00F945F6" w:rsidRDefault="00E22C11" w:rsidP="00F945F6">
            <w:pPr>
              <w:contextualSpacing/>
              <w:rPr>
                <w:rFonts w:ascii="Arial" w:hAnsi="Arial" w:cs="Arial"/>
                <w:sz w:val="20"/>
                <w:szCs w:val="20"/>
              </w:rPr>
            </w:pPr>
          </w:p>
        </w:tc>
      </w:tr>
      <w:tr w:rsidR="00E22C11" w:rsidRPr="00F945F6" w:rsidTr="00F945F6">
        <w:tc>
          <w:tcPr>
            <w:tcW w:w="1836" w:type="dxa"/>
            <w:vMerge/>
          </w:tcPr>
          <w:p w:rsidR="00E22C11" w:rsidRPr="00F945F6" w:rsidRDefault="00E22C11" w:rsidP="00B115C9">
            <w:pPr>
              <w:contextualSpacing/>
              <w:jc w:val="both"/>
              <w:rPr>
                <w:rFonts w:ascii="Arial" w:hAnsi="Arial" w:cs="Arial"/>
                <w:sz w:val="20"/>
                <w:szCs w:val="20"/>
              </w:rPr>
            </w:pPr>
          </w:p>
        </w:tc>
        <w:tc>
          <w:tcPr>
            <w:tcW w:w="1107" w:type="dxa"/>
            <w:vMerge/>
          </w:tcPr>
          <w:p w:rsidR="00E22C11" w:rsidRPr="00F945F6" w:rsidRDefault="00E22C11" w:rsidP="00B115C9">
            <w:pPr>
              <w:contextualSpacing/>
              <w:jc w:val="both"/>
              <w:rPr>
                <w:rFonts w:ascii="Arial" w:hAnsi="Arial" w:cs="Arial"/>
                <w:sz w:val="20"/>
                <w:szCs w:val="20"/>
              </w:rPr>
            </w:pPr>
          </w:p>
        </w:tc>
        <w:tc>
          <w:tcPr>
            <w:tcW w:w="1985" w:type="dxa"/>
            <w:vMerge/>
          </w:tcPr>
          <w:p w:rsidR="00E22C11" w:rsidRPr="00F945F6" w:rsidRDefault="00E22C11" w:rsidP="00B115C9">
            <w:pPr>
              <w:contextualSpacing/>
              <w:jc w:val="both"/>
              <w:rPr>
                <w:rFonts w:ascii="Arial" w:hAnsi="Arial" w:cs="Arial"/>
                <w:sz w:val="20"/>
                <w:szCs w:val="20"/>
              </w:rPr>
            </w:pPr>
          </w:p>
        </w:tc>
        <w:tc>
          <w:tcPr>
            <w:tcW w:w="2268" w:type="dxa"/>
          </w:tcPr>
          <w:p w:rsidR="00E22C11" w:rsidRPr="00F945F6" w:rsidRDefault="009A55BE" w:rsidP="00F945F6">
            <w:pPr>
              <w:contextualSpacing/>
              <w:rPr>
                <w:rFonts w:ascii="Arial" w:hAnsi="Arial" w:cs="Arial"/>
                <w:sz w:val="20"/>
                <w:szCs w:val="20"/>
              </w:rPr>
            </w:pPr>
            <w:r>
              <w:rPr>
                <w:rFonts w:ascii="Arial" w:hAnsi="Arial" w:cs="Arial"/>
                <w:sz w:val="20"/>
                <w:szCs w:val="20"/>
              </w:rPr>
              <w:t xml:space="preserve">93 </w:t>
            </w:r>
            <w:r w:rsidR="00E22C11" w:rsidRPr="00F945F6">
              <w:rPr>
                <w:rFonts w:ascii="Arial" w:hAnsi="Arial" w:cs="Arial"/>
                <w:sz w:val="20"/>
                <w:szCs w:val="20"/>
              </w:rPr>
              <w:t>Prometno</w:t>
            </w:r>
          </w:p>
        </w:tc>
        <w:tc>
          <w:tcPr>
            <w:tcW w:w="3402" w:type="dxa"/>
          </w:tcPr>
          <w:p w:rsidR="00E22C11" w:rsidRPr="00F945F6" w:rsidRDefault="00E22C11" w:rsidP="00F945F6">
            <w:pPr>
              <w:contextualSpacing/>
              <w:rPr>
                <w:rFonts w:ascii="Arial" w:hAnsi="Arial" w:cs="Arial"/>
                <w:sz w:val="20"/>
                <w:szCs w:val="20"/>
              </w:rPr>
            </w:pPr>
          </w:p>
        </w:tc>
      </w:tr>
    </w:tbl>
    <w:p w:rsidR="002603BA" w:rsidRDefault="002603BA" w:rsidP="00B115C9">
      <w:pPr>
        <w:spacing w:after="0" w:line="240" w:lineRule="auto"/>
        <w:ind w:firstLine="708"/>
        <w:jc w:val="both"/>
        <w:rPr>
          <w:rFonts w:ascii="Arial" w:hAnsi="Arial" w:cs="Arial"/>
          <w:sz w:val="20"/>
          <w:szCs w:val="20"/>
        </w:rPr>
      </w:pPr>
    </w:p>
    <w:p w:rsidR="00396532" w:rsidRPr="00B115C9" w:rsidRDefault="00396532" w:rsidP="00B115C9">
      <w:pPr>
        <w:spacing w:after="0" w:line="240" w:lineRule="auto"/>
        <w:ind w:firstLine="708"/>
        <w:jc w:val="both"/>
        <w:rPr>
          <w:rFonts w:ascii="Arial" w:hAnsi="Arial" w:cs="Arial"/>
          <w:sz w:val="24"/>
          <w:szCs w:val="24"/>
        </w:rPr>
      </w:pPr>
    </w:p>
    <w:p w:rsidR="002603BA" w:rsidRPr="009A55BE" w:rsidRDefault="004265B1" w:rsidP="009A55BE">
      <w:pPr>
        <w:spacing w:after="0" w:line="240" w:lineRule="auto"/>
        <w:ind w:firstLine="708"/>
        <w:jc w:val="both"/>
        <w:rPr>
          <w:rFonts w:ascii="Arial" w:hAnsi="Arial" w:cs="Arial"/>
          <w:sz w:val="20"/>
          <w:szCs w:val="20"/>
        </w:rPr>
      </w:pPr>
      <w:r w:rsidRPr="009A55BE">
        <w:rPr>
          <w:rFonts w:ascii="Arial" w:hAnsi="Arial" w:cs="Arial"/>
          <w:sz w:val="20"/>
          <w:szCs w:val="20"/>
        </w:rPr>
        <w:t xml:space="preserve">MUC klasifikacija biološke postaje </w:t>
      </w:r>
      <w:r w:rsidR="003C6A03" w:rsidRPr="009A55BE">
        <w:rPr>
          <w:rFonts w:ascii="Arial" w:hAnsi="Arial" w:cs="Arial"/>
          <w:sz w:val="20"/>
          <w:szCs w:val="20"/>
        </w:rPr>
        <w:t xml:space="preserve">na rijeci Dravi </w:t>
      </w:r>
      <w:r w:rsidRPr="009A55BE">
        <w:rPr>
          <w:rFonts w:ascii="Arial" w:hAnsi="Arial" w:cs="Arial"/>
          <w:sz w:val="20"/>
          <w:szCs w:val="20"/>
        </w:rPr>
        <w:t xml:space="preserve">(0,02;023, 1,12;123, 4,43;431, 5,52, 6,61, 8,81;811, 9,93). </w:t>
      </w:r>
      <w:r w:rsidR="009A55BE" w:rsidRPr="009A55BE">
        <w:rPr>
          <w:rFonts w:ascii="Arial" w:hAnsi="Arial" w:cs="Arial"/>
          <w:sz w:val="20"/>
          <w:szCs w:val="20"/>
        </w:rPr>
        <w:t>Na biološkoj postaji na rijeci Dravi d</w:t>
      </w:r>
      <w:r w:rsidRPr="009A55BE">
        <w:rPr>
          <w:rFonts w:ascii="Arial" w:hAnsi="Arial" w:cs="Arial"/>
          <w:sz w:val="20"/>
          <w:szCs w:val="20"/>
        </w:rPr>
        <w:t xml:space="preserve">ominantan je pokrov pretežito listopadne šume bez zimzelenih vrsta u hladnom području. Sekundarni pokrov obuhvaća travnjačku vegetaciju kratkih niskih zajednica pokrivenih 10-40% drvećem. </w:t>
      </w:r>
    </w:p>
    <w:p w:rsidR="002603BA" w:rsidRPr="009A55BE" w:rsidRDefault="002603BA" w:rsidP="009A55BE">
      <w:pPr>
        <w:spacing w:after="0" w:line="240" w:lineRule="auto"/>
        <w:ind w:firstLine="708"/>
        <w:jc w:val="both"/>
        <w:rPr>
          <w:rFonts w:ascii="Arial" w:hAnsi="Arial" w:cs="Arial"/>
          <w:sz w:val="20"/>
          <w:szCs w:val="20"/>
        </w:rPr>
      </w:pPr>
      <w:r w:rsidRPr="009A55BE">
        <w:rPr>
          <w:rFonts w:ascii="Arial" w:hAnsi="Arial" w:cs="Arial"/>
          <w:sz w:val="20"/>
          <w:szCs w:val="20"/>
        </w:rPr>
        <w:t xml:space="preserve">MUC klasifikacija dravskih ravnjaka (0,02;023, 1,12;123, 4,43;431, 5,52, 6,61, 8,81;814.) Na ovoj postaji dominiraju poljoprivredna zemljišta. </w:t>
      </w:r>
    </w:p>
    <w:p w:rsidR="004265B1" w:rsidRPr="009A55BE" w:rsidRDefault="002603BA" w:rsidP="009A55BE">
      <w:pPr>
        <w:spacing w:after="0" w:line="240" w:lineRule="auto"/>
        <w:ind w:firstLine="708"/>
        <w:jc w:val="both"/>
        <w:rPr>
          <w:rFonts w:ascii="Arial" w:hAnsi="Arial" w:cs="Arial"/>
          <w:sz w:val="20"/>
          <w:szCs w:val="20"/>
        </w:rPr>
      </w:pPr>
      <w:r w:rsidRPr="009A55BE">
        <w:rPr>
          <w:rFonts w:ascii="Arial" w:hAnsi="Arial" w:cs="Arial"/>
          <w:sz w:val="20"/>
          <w:szCs w:val="20"/>
        </w:rPr>
        <w:t>MUC klasifikacija je dravske terase (4,44;442, 8,81;814, 9,93). Ovu biološku postaju karakteriziraju travnjačka vegetacija i obrađena zemljišta.</w:t>
      </w:r>
    </w:p>
    <w:p w:rsidR="000878F5" w:rsidRPr="009A55BE" w:rsidRDefault="000878F5" w:rsidP="009A55BE">
      <w:pPr>
        <w:spacing w:after="0" w:line="240" w:lineRule="auto"/>
        <w:ind w:firstLine="708"/>
        <w:jc w:val="both"/>
        <w:rPr>
          <w:rFonts w:ascii="Arial" w:hAnsi="Arial" w:cs="Arial"/>
          <w:sz w:val="20"/>
          <w:szCs w:val="20"/>
        </w:rPr>
      </w:pPr>
      <w:r w:rsidRPr="009A55BE">
        <w:rPr>
          <w:rFonts w:ascii="Arial" w:hAnsi="Arial" w:cs="Arial"/>
          <w:sz w:val="20"/>
          <w:szCs w:val="20"/>
        </w:rPr>
        <w:t xml:space="preserve">MUC klasifikacija biološke postaje na savskoj terasi (2,22;221, 3,32;322, 4,44;442, 5,52, 6,61,8,81;811, 9,93). Na ovoj postaji u neposrednoj blizini rijeke Save prevladavaju obrađena zemljišta te zajednice niskih trava i grmolikog drveća. </w:t>
      </w:r>
    </w:p>
    <w:p w:rsidR="000878F5" w:rsidRPr="009A55BE" w:rsidRDefault="000878F5" w:rsidP="009A55BE">
      <w:pPr>
        <w:spacing w:after="0" w:line="240" w:lineRule="auto"/>
        <w:ind w:firstLine="708"/>
        <w:jc w:val="both"/>
        <w:rPr>
          <w:rFonts w:ascii="Arial" w:hAnsi="Arial" w:cs="Arial"/>
          <w:sz w:val="20"/>
          <w:szCs w:val="20"/>
        </w:rPr>
      </w:pPr>
      <w:r w:rsidRPr="009A55BE">
        <w:rPr>
          <w:rFonts w:ascii="Arial" w:hAnsi="Arial" w:cs="Arial"/>
          <w:sz w:val="20"/>
          <w:szCs w:val="20"/>
        </w:rPr>
        <w:t>MUC klasifikacija savskih ravnjaka je (0,02;023, 1,12;123, 4,43;431, 5,5</w:t>
      </w:r>
      <w:r w:rsidR="009A55BE" w:rsidRPr="009A55BE">
        <w:rPr>
          <w:rFonts w:ascii="Arial" w:hAnsi="Arial" w:cs="Arial"/>
          <w:sz w:val="20"/>
          <w:szCs w:val="20"/>
        </w:rPr>
        <w:t>2, 6,61, 8,81;811, 9,93). B</w:t>
      </w:r>
      <w:r w:rsidRPr="009A55BE">
        <w:rPr>
          <w:rFonts w:ascii="Arial" w:hAnsi="Arial" w:cs="Arial"/>
          <w:sz w:val="20"/>
          <w:szCs w:val="20"/>
        </w:rPr>
        <w:t xml:space="preserve">iološka postaja </w:t>
      </w:r>
      <w:r w:rsidR="009A55BE" w:rsidRPr="009A55BE">
        <w:rPr>
          <w:rFonts w:ascii="Arial" w:hAnsi="Arial" w:cs="Arial"/>
          <w:sz w:val="20"/>
          <w:szCs w:val="20"/>
        </w:rPr>
        <w:t xml:space="preserve">savskih ravnjaka </w:t>
      </w:r>
      <w:r w:rsidRPr="009A55BE">
        <w:rPr>
          <w:rFonts w:ascii="Arial" w:hAnsi="Arial" w:cs="Arial"/>
          <w:sz w:val="20"/>
          <w:szCs w:val="20"/>
        </w:rPr>
        <w:t xml:space="preserve">većinskim dijelom je prekrivena listopadnom šumom. </w:t>
      </w:r>
    </w:p>
    <w:p w:rsidR="00827D96" w:rsidRPr="009A55BE" w:rsidRDefault="000878F5" w:rsidP="009A55BE">
      <w:pPr>
        <w:spacing w:after="0" w:line="240" w:lineRule="auto"/>
        <w:ind w:firstLine="708"/>
        <w:jc w:val="both"/>
        <w:rPr>
          <w:rFonts w:ascii="Arial" w:hAnsi="Arial" w:cs="Arial"/>
          <w:sz w:val="20"/>
          <w:szCs w:val="20"/>
        </w:rPr>
      </w:pPr>
      <w:r w:rsidRPr="009A55BE">
        <w:rPr>
          <w:rFonts w:ascii="Arial" w:hAnsi="Arial" w:cs="Arial"/>
          <w:color w:val="000000" w:themeColor="text1"/>
          <w:sz w:val="20"/>
          <w:szCs w:val="20"/>
        </w:rPr>
        <w:t>MUC klasifikacija biološke postaje na psunjskom gorju je (0,02;022, 1,12;122, 2,22;221, 4,43;431, 8,81;811). Dominantna vrsta</w:t>
      </w:r>
      <w:r w:rsidR="009A55BE" w:rsidRPr="009A55BE">
        <w:rPr>
          <w:rFonts w:ascii="Arial" w:hAnsi="Arial" w:cs="Arial"/>
          <w:color w:val="000000" w:themeColor="text1"/>
          <w:sz w:val="20"/>
          <w:szCs w:val="20"/>
        </w:rPr>
        <w:t xml:space="preserve"> biološke postaje na psunjskom gorju</w:t>
      </w:r>
      <w:r w:rsidRPr="009A55BE">
        <w:rPr>
          <w:rFonts w:ascii="Arial" w:hAnsi="Arial" w:cs="Arial"/>
          <w:color w:val="000000" w:themeColor="text1"/>
          <w:sz w:val="20"/>
          <w:szCs w:val="20"/>
        </w:rPr>
        <w:t xml:space="preserve"> je listopadna šuma s nekim zimzelenim vrstama. Šume na ovoj postaji prekrivaju veći dio tla.</w:t>
      </w:r>
    </w:p>
    <w:p w:rsidR="004265B1" w:rsidRPr="00B115C9" w:rsidRDefault="004265B1" w:rsidP="00B115C9">
      <w:pPr>
        <w:spacing w:after="0" w:line="240" w:lineRule="auto"/>
        <w:ind w:left="720"/>
        <w:rPr>
          <w:rFonts w:ascii="Arial" w:hAnsi="Arial" w:cs="Arial"/>
        </w:rPr>
      </w:pPr>
    </w:p>
    <w:p w:rsidR="00396532" w:rsidRPr="00396532" w:rsidRDefault="00CD13CE" w:rsidP="00396532">
      <w:pPr>
        <w:pStyle w:val="Odlomakpopisa"/>
        <w:numPr>
          <w:ilvl w:val="0"/>
          <w:numId w:val="2"/>
        </w:numPr>
        <w:spacing w:after="0" w:line="240" w:lineRule="auto"/>
        <w:rPr>
          <w:rFonts w:ascii="Arial" w:hAnsi="Arial" w:cs="Arial"/>
          <w:b/>
          <w:sz w:val="24"/>
          <w:szCs w:val="24"/>
        </w:rPr>
      </w:pPr>
      <w:r w:rsidRPr="00B115C9">
        <w:rPr>
          <w:rFonts w:ascii="Arial" w:hAnsi="Arial" w:cs="Arial"/>
          <w:b/>
          <w:sz w:val="24"/>
          <w:szCs w:val="24"/>
        </w:rPr>
        <w:t>Zaključci</w:t>
      </w:r>
    </w:p>
    <w:p w:rsidR="00947A3E" w:rsidRPr="009A55BE" w:rsidRDefault="006C10C9" w:rsidP="00B115C9">
      <w:pPr>
        <w:spacing w:after="0" w:line="240" w:lineRule="auto"/>
        <w:ind w:firstLine="360"/>
        <w:jc w:val="both"/>
        <w:rPr>
          <w:rFonts w:ascii="Arial" w:hAnsi="Arial" w:cs="Arial"/>
          <w:sz w:val="20"/>
          <w:szCs w:val="20"/>
        </w:rPr>
      </w:pPr>
      <w:r>
        <w:rPr>
          <w:rFonts w:ascii="Arial" w:hAnsi="Arial" w:cs="Arial"/>
          <w:sz w:val="20"/>
          <w:szCs w:val="20"/>
        </w:rPr>
        <w:t>Naša hipoteza o sličnoj</w:t>
      </w:r>
      <w:r w:rsidR="002921F5" w:rsidRPr="009A55BE">
        <w:rPr>
          <w:rFonts w:ascii="Arial" w:hAnsi="Arial" w:cs="Arial"/>
          <w:sz w:val="20"/>
          <w:szCs w:val="20"/>
        </w:rPr>
        <w:t xml:space="preserve"> vegetaciji na prostoru toka rijeka Drave i Save potvrđena je analizom satelitskih snimaka</w:t>
      </w:r>
      <w:r w:rsidR="001C5A2E" w:rsidRPr="009A55BE">
        <w:rPr>
          <w:rFonts w:ascii="Arial" w:hAnsi="Arial" w:cs="Arial"/>
          <w:sz w:val="20"/>
          <w:szCs w:val="20"/>
        </w:rPr>
        <w:t xml:space="preserve"> prema GLOBE protokolima </w:t>
      </w:r>
      <w:r w:rsidR="00822974" w:rsidRPr="009A55BE">
        <w:rPr>
          <w:rFonts w:ascii="Arial" w:hAnsi="Arial" w:cs="Arial"/>
          <w:sz w:val="20"/>
          <w:szCs w:val="20"/>
        </w:rPr>
        <w:t>i MUC klasifikacijom</w:t>
      </w:r>
      <w:r w:rsidR="001C5A2E" w:rsidRPr="009A55BE">
        <w:rPr>
          <w:rFonts w:ascii="Arial" w:hAnsi="Arial" w:cs="Arial"/>
          <w:sz w:val="20"/>
          <w:szCs w:val="20"/>
        </w:rPr>
        <w:t xml:space="preserve">. </w:t>
      </w:r>
      <w:r w:rsidR="00AB52C4" w:rsidRPr="009A55BE">
        <w:rPr>
          <w:rFonts w:ascii="Arial" w:hAnsi="Arial" w:cs="Arial"/>
          <w:sz w:val="20"/>
          <w:szCs w:val="20"/>
        </w:rPr>
        <w:t xml:space="preserve">Oba istraživačka prostora matematičkim </w:t>
      </w:r>
      <w:r w:rsidR="001C5A2E" w:rsidRPr="009A55BE">
        <w:rPr>
          <w:rFonts w:ascii="Arial" w:hAnsi="Arial" w:cs="Arial"/>
          <w:sz w:val="20"/>
          <w:szCs w:val="20"/>
        </w:rPr>
        <w:t xml:space="preserve">analizama </w:t>
      </w:r>
      <w:r w:rsidR="00822974" w:rsidRPr="009A55BE">
        <w:rPr>
          <w:rFonts w:ascii="Arial" w:hAnsi="Arial" w:cs="Arial"/>
          <w:sz w:val="20"/>
          <w:szCs w:val="20"/>
        </w:rPr>
        <w:t xml:space="preserve">izdvojenih ploha različite pokrovnosti </w:t>
      </w:r>
      <w:r w:rsidR="001C5A2E" w:rsidRPr="009A55BE">
        <w:rPr>
          <w:rFonts w:ascii="Arial" w:hAnsi="Arial" w:cs="Arial"/>
          <w:sz w:val="20"/>
          <w:szCs w:val="20"/>
        </w:rPr>
        <w:t xml:space="preserve">potvrđuju navedenu hipotezu o zastupljenosti iste vegetacije na oba toka rijeka. Međutim, </w:t>
      </w:r>
      <w:r w:rsidR="00AB52C4" w:rsidRPr="009A55BE">
        <w:rPr>
          <w:rFonts w:ascii="Arial" w:hAnsi="Arial" w:cs="Arial"/>
          <w:sz w:val="20"/>
          <w:szCs w:val="20"/>
        </w:rPr>
        <w:t xml:space="preserve">u slučaju zastupljenosti građevinskog zemljišta u pokrovnosti istraživačkih prostora veća je površina na prostoru porječja rijeke Save (MUC kod 9) Kod antropogenog utjecaja na prirodnu pokrovnost ili vegetaciju (MUC kod 8,81;811) više se površina </w:t>
      </w:r>
      <w:r w:rsidR="009A55BE">
        <w:rPr>
          <w:rFonts w:ascii="Arial" w:hAnsi="Arial" w:cs="Arial"/>
          <w:sz w:val="20"/>
          <w:szCs w:val="20"/>
        </w:rPr>
        <w:t xml:space="preserve">pod oranicama i pašnjacima </w:t>
      </w:r>
      <w:r w:rsidR="00AB52C4" w:rsidRPr="009A55BE">
        <w:rPr>
          <w:rFonts w:ascii="Arial" w:hAnsi="Arial" w:cs="Arial"/>
          <w:sz w:val="20"/>
          <w:szCs w:val="20"/>
        </w:rPr>
        <w:t xml:space="preserve">nalazi unutar Savskog istraživačkog prostora. </w:t>
      </w:r>
      <w:r w:rsidR="001169C1" w:rsidRPr="009A55BE">
        <w:rPr>
          <w:rFonts w:ascii="Arial" w:hAnsi="Arial" w:cs="Arial"/>
          <w:sz w:val="20"/>
          <w:szCs w:val="20"/>
        </w:rPr>
        <w:t xml:space="preserve">Prema podacima iz </w:t>
      </w:r>
      <w:proofErr w:type="spellStart"/>
      <w:r w:rsidR="001169C1" w:rsidRPr="009A55BE">
        <w:rPr>
          <w:rFonts w:ascii="Arial" w:hAnsi="Arial" w:cs="Arial"/>
          <w:sz w:val="20"/>
          <w:szCs w:val="20"/>
        </w:rPr>
        <w:t>Ar</w:t>
      </w:r>
      <w:r w:rsidR="009A55BE">
        <w:rPr>
          <w:rFonts w:ascii="Arial" w:hAnsi="Arial" w:cs="Arial"/>
          <w:sz w:val="20"/>
          <w:szCs w:val="20"/>
        </w:rPr>
        <w:t>coda</w:t>
      </w:r>
      <w:proofErr w:type="spellEnd"/>
      <w:r w:rsidR="009A55BE">
        <w:rPr>
          <w:rFonts w:ascii="Arial" w:hAnsi="Arial" w:cs="Arial"/>
          <w:sz w:val="20"/>
          <w:szCs w:val="20"/>
        </w:rPr>
        <w:t xml:space="preserve"> zaključujemo </w:t>
      </w:r>
      <w:r w:rsidR="001169C1" w:rsidRPr="009A55BE">
        <w:rPr>
          <w:rFonts w:ascii="Arial" w:hAnsi="Arial" w:cs="Arial"/>
          <w:sz w:val="20"/>
          <w:szCs w:val="20"/>
        </w:rPr>
        <w:t>dominaciju žitarskih oraničnih kultura (kukuruz) na Savskom istraživačkom pod</w:t>
      </w:r>
      <w:r w:rsidR="009A55BE">
        <w:rPr>
          <w:rFonts w:ascii="Arial" w:hAnsi="Arial" w:cs="Arial"/>
          <w:sz w:val="20"/>
          <w:szCs w:val="20"/>
        </w:rPr>
        <w:t xml:space="preserve">ručju u odnosu na </w:t>
      </w:r>
      <w:r w:rsidR="001169C1" w:rsidRPr="009A55BE">
        <w:rPr>
          <w:rFonts w:ascii="Arial" w:hAnsi="Arial" w:cs="Arial"/>
          <w:sz w:val="20"/>
          <w:szCs w:val="20"/>
        </w:rPr>
        <w:t xml:space="preserve">uzgoj </w:t>
      </w:r>
      <w:r w:rsidR="001169C1" w:rsidRPr="009A55BE">
        <w:rPr>
          <w:rFonts w:ascii="Arial" w:hAnsi="Arial" w:cs="Arial"/>
          <w:sz w:val="20"/>
          <w:szCs w:val="20"/>
        </w:rPr>
        <w:lastRenderedPageBreak/>
        <w:t>industrijskih biljnih oraničnih kultura (duhan) uz rijeku Dravu.</w:t>
      </w:r>
      <w:r w:rsidR="002D17A3" w:rsidRPr="009A55BE">
        <w:rPr>
          <w:rFonts w:ascii="Arial" w:hAnsi="Arial" w:cs="Arial"/>
          <w:sz w:val="20"/>
          <w:szCs w:val="20"/>
        </w:rPr>
        <w:t xml:space="preserve"> </w:t>
      </w:r>
      <w:r w:rsidR="00822974" w:rsidRPr="009A55BE">
        <w:rPr>
          <w:rFonts w:ascii="Arial" w:hAnsi="Arial" w:cs="Arial"/>
          <w:sz w:val="20"/>
          <w:szCs w:val="20"/>
        </w:rPr>
        <w:t>Daljnja a</w:t>
      </w:r>
      <w:r w:rsidR="002D17A3" w:rsidRPr="009A55BE">
        <w:rPr>
          <w:rFonts w:ascii="Arial" w:hAnsi="Arial" w:cs="Arial"/>
          <w:sz w:val="20"/>
          <w:szCs w:val="20"/>
        </w:rPr>
        <w:t>naliza</w:t>
      </w:r>
      <w:r w:rsidR="001169C1" w:rsidRPr="009A55BE">
        <w:rPr>
          <w:rFonts w:ascii="Arial" w:hAnsi="Arial" w:cs="Arial"/>
          <w:sz w:val="20"/>
          <w:szCs w:val="20"/>
        </w:rPr>
        <w:t xml:space="preserve"> tla na navedenim biološkim postajama prema GLOBE protokolima na ist</w:t>
      </w:r>
      <w:r w:rsidR="002D17A3" w:rsidRPr="009A55BE">
        <w:rPr>
          <w:rFonts w:ascii="Arial" w:hAnsi="Arial" w:cs="Arial"/>
          <w:sz w:val="20"/>
          <w:szCs w:val="20"/>
        </w:rPr>
        <w:t>raživačkim prostorima potvrdila bi provedena</w:t>
      </w:r>
      <w:r w:rsidR="001169C1" w:rsidRPr="009A55BE">
        <w:rPr>
          <w:rFonts w:ascii="Arial" w:hAnsi="Arial" w:cs="Arial"/>
          <w:sz w:val="20"/>
          <w:szCs w:val="20"/>
        </w:rPr>
        <w:t xml:space="preserve"> istraživanja</w:t>
      </w:r>
      <w:r w:rsidR="002D17A3" w:rsidRPr="009A55BE">
        <w:rPr>
          <w:rFonts w:ascii="Arial" w:hAnsi="Arial" w:cs="Arial"/>
          <w:sz w:val="20"/>
          <w:szCs w:val="20"/>
        </w:rPr>
        <w:t xml:space="preserve">. </w:t>
      </w:r>
      <w:r w:rsidR="001169C1" w:rsidRPr="009A55BE">
        <w:rPr>
          <w:rFonts w:ascii="Arial" w:hAnsi="Arial" w:cs="Arial"/>
          <w:sz w:val="20"/>
          <w:szCs w:val="20"/>
        </w:rPr>
        <w:t xml:space="preserve"> </w:t>
      </w:r>
    </w:p>
    <w:p w:rsidR="002D17A3" w:rsidRPr="009A55BE" w:rsidRDefault="002D17A3" w:rsidP="00B115C9">
      <w:pPr>
        <w:spacing w:after="0" w:line="240" w:lineRule="auto"/>
        <w:rPr>
          <w:rFonts w:ascii="Arial" w:hAnsi="Arial" w:cs="Arial"/>
          <w:sz w:val="20"/>
          <w:szCs w:val="20"/>
        </w:rPr>
      </w:pPr>
    </w:p>
    <w:p w:rsidR="006C10C9" w:rsidRPr="006C10C9" w:rsidRDefault="00CD13CE" w:rsidP="006C10C9">
      <w:pPr>
        <w:pStyle w:val="Odlomakpopisa"/>
        <w:numPr>
          <w:ilvl w:val="0"/>
          <w:numId w:val="2"/>
        </w:numPr>
        <w:spacing w:after="0" w:line="240" w:lineRule="auto"/>
        <w:rPr>
          <w:rFonts w:ascii="Arial" w:hAnsi="Arial" w:cs="Arial"/>
          <w:b/>
          <w:sz w:val="24"/>
          <w:szCs w:val="24"/>
        </w:rPr>
      </w:pPr>
      <w:r w:rsidRPr="00B115C9">
        <w:rPr>
          <w:rFonts w:ascii="Arial" w:hAnsi="Arial" w:cs="Arial"/>
          <w:b/>
          <w:sz w:val="24"/>
          <w:szCs w:val="24"/>
        </w:rPr>
        <w:t>Izvor</w:t>
      </w:r>
    </w:p>
    <w:p w:rsidR="006A5A8F" w:rsidRPr="006C10C9" w:rsidRDefault="006A5A8F" w:rsidP="00B115C9">
      <w:pPr>
        <w:spacing w:after="0" w:line="240" w:lineRule="auto"/>
        <w:ind w:left="708"/>
        <w:rPr>
          <w:rFonts w:ascii="Arial" w:hAnsi="Arial" w:cs="Arial"/>
          <w:sz w:val="20"/>
          <w:szCs w:val="20"/>
        </w:rPr>
      </w:pPr>
      <w:r w:rsidRPr="006C10C9">
        <w:rPr>
          <w:rFonts w:ascii="Arial" w:hAnsi="Arial" w:cs="Arial"/>
          <w:sz w:val="20"/>
          <w:szCs w:val="20"/>
        </w:rPr>
        <w:t xml:space="preserve">D. Perković, </w:t>
      </w:r>
      <w:r w:rsidRPr="006C10C9">
        <w:rPr>
          <w:rFonts w:ascii="Arial" w:hAnsi="Arial" w:cs="Arial"/>
          <w:sz w:val="20"/>
          <w:szCs w:val="20"/>
          <w:u w:val="single"/>
        </w:rPr>
        <w:t xml:space="preserve">Osnove </w:t>
      </w:r>
      <w:proofErr w:type="spellStart"/>
      <w:r w:rsidRPr="006C10C9">
        <w:rPr>
          <w:rFonts w:ascii="Arial" w:hAnsi="Arial" w:cs="Arial"/>
          <w:sz w:val="20"/>
          <w:szCs w:val="20"/>
          <w:u w:val="single"/>
        </w:rPr>
        <w:t>geoinformatike</w:t>
      </w:r>
      <w:proofErr w:type="spellEnd"/>
      <w:r w:rsidRPr="006C10C9">
        <w:rPr>
          <w:rFonts w:ascii="Arial" w:hAnsi="Arial" w:cs="Arial"/>
          <w:sz w:val="20"/>
          <w:szCs w:val="20"/>
          <w:u w:val="single"/>
        </w:rPr>
        <w:t xml:space="preserve"> – analiza i interpretacija snimaka</w:t>
      </w:r>
      <w:r w:rsidRPr="006C10C9">
        <w:rPr>
          <w:rFonts w:ascii="Arial" w:hAnsi="Arial" w:cs="Arial"/>
          <w:sz w:val="20"/>
          <w:szCs w:val="20"/>
        </w:rPr>
        <w:t>, Sveučilišna naklada,</w:t>
      </w:r>
    </w:p>
    <w:p w:rsidR="006A5A8F" w:rsidRPr="006C10C9" w:rsidRDefault="006A5A8F" w:rsidP="00B115C9">
      <w:pPr>
        <w:spacing w:after="0" w:line="240" w:lineRule="auto"/>
        <w:ind w:left="1416" w:firstLine="708"/>
        <w:rPr>
          <w:rFonts w:ascii="Arial" w:hAnsi="Arial" w:cs="Arial"/>
          <w:sz w:val="20"/>
          <w:szCs w:val="20"/>
        </w:rPr>
      </w:pPr>
      <w:r w:rsidRPr="006C10C9">
        <w:rPr>
          <w:rFonts w:ascii="Arial" w:hAnsi="Arial" w:cs="Arial"/>
          <w:sz w:val="20"/>
          <w:szCs w:val="20"/>
        </w:rPr>
        <w:t xml:space="preserve">   Zagre</w:t>
      </w:r>
      <w:r w:rsidR="009A55BE" w:rsidRPr="006C10C9">
        <w:rPr>
          <w:rFonts w:ascii="Arial" w:hAnsi="Arial" w:cs="Arial"/>
          <w:sz w:val="20"/>
          <w:szCs w:val="20"/>
        </w:rPr>
        <w:t>b, 2010.</w:t>
      </w:r>
    </w:p>
    <w:p w:rsidR="006C10C9" w:rsidRDefault="006A5A8F" w:rsidP="00B115C9">
      <w:pPr>
        <w:spacing w:after="0" w:line="240" w:lineRule="auto"/>
        <w:rPr>
          <w:rFonts w:ascii="Arial" w:hAnsi="Arial" w:cs="Arial"/>
          <w:sz w:val="20"/>
          <w:szCs w:val="20"/>
        </w:rPr>
      </w:pPr>
      <w:r w:rsidRPr="006C10C9">
        <w:rPr>
          <w:rFonts w:ascii="Arial" w:hAnsi="Arial" w:cs="Arial"/>
          <w:sz w:val="20"/>
          <w:szCs w:val="20"/>
        </w:rPr>
        <w:tab/>
      </w:r>
    </w:p>
    <w:p w:rsidR="006C10C9" w:rsidRDefault="006C10C9" w:rsidP="006C10C9">
      <w:pPr>
        <w:spacing w:after="0" w:line="240" w:lineRule="auto"/>
        <w:rPr>
          <w:rFonts w:ascii="Arial" w:hAnsi="Arial" w:cs="Arial"/>
          <w:sz w:val="20"/>
          <w:szCs w:val="20"/>
        </w:rPr>
      </w:pPr>
      <w:r>
        <w:rPr>
          <w:rFonts w:ascii="Arial" w:hAnsi="Arial" w:cs="Arial"/>
          <w:sz w:val="20"/>
          <w:szCs w:val="20"/>
        </w:rPr>
        <w:tab/>
      </w:r>
      <w:r w:rsidR="006A5A8F" w:rsidRPr="006C10C9">
        <w:rPr>
          <w:rFonts w:ascii="Arial" w:hAnsi="Arial" w:cs="Arial"/>
          <w:sz w:val="20"/>
          <w:szCs w:val="20"/>
        </w:rPr>
        <w:t xml:space="preserve">D. </w:t>
      </w:r>
      <w:proofErr w:type="spellStart"/>
      <w:r w:rsidR="006A5A8F" w:rsidRPr="006C10C9">
        <w:rPr>
          <w:rFonts w:ascii="Arial" w:hAnsi="Arial" w:cs="Arial"/>
          <w:sz w:val="20"/>
          <w:szCs w:val="20"/>
        </w:rPr>
        <w:t>Agić</w:t>
      </w:r>
      <w:proofErr w:type="spellEnd"/>
      <w:r w:rsidR="006A5A8F" w:rsidRPr="006C10C9">
        <w:rPr>
          <w:rFonts w:ascii="Arial" w:hAnsi="Arial" w:cs="Arial"/>
          <w:sz w:val="20"/>
          <w:szCs w:val="20"/>
        </w:rPr>
        <w:t xml:space="preserve"> i M. </w:t>
      </w:r>
      <w:proofErr w:type="spellStart"/>
      <w:r w:rsidR="006A5A8F" w:rsidRPr="006C10C9">
        <w:rPr>
          <w:rFonts w:ascii="Arial" w:hAnsi="Arial" w:cs="Arial"/>
          <w:sz w:val="20"/>
          <w:szCs w:val="20"/>
        </w:rPr>
        <w:t>Strgar</w:t>
      </w:r>
      <w:proofErr w:type="spellEnd"/>
      <w:r w:rsidR="006A5A8F" w:rsidRPr="006C10C9">
        <w:rPr>
          <w:rFonts w:ascii="Arial" w:hAnsi="Arial" w:cs="Arial"/>
          <w:sz w:val="20"/>
          <w:szCs w:val="20"/>
        </w:rPr>
        <w:t xml:space="preserve"> </w:t>
      </w:r>
      <w:proofErr w:type="spellStart"/>
      <w:r w:rsidR="006A5A8F" w:rsidRPr="006C10C9">
        <w:rPr>
          <w:rFonts w:ascii="Arial" w:hAnsi="Arial" w:cs="Arial"/>
          <w:sz w:val="20"/>
          <w:szCs w:val="20"/>
        </w:rPr>
        <w:t>Kurečić</w:t>
      </w:r>
      <w:proofErr w:type="spellEnd"/>
      <w:r w:rsidR="006A5A8F" w:rsidRPr="006C10C9">
        <w:rPr>
          <w:rFonts w:ascii="Arial" w:hAnsi="Arial" w:cs="Arial"/>
          <w:sz w:val="20"/>
          <w:szCs w:val="20"/>
        </w:rPr>
        <w:t xml:space="preserve">, </w:t>
      </w:r>
      <w:r w:rsidR="006A5A8F" w:rsidRPr="006C10C9">
        <w:rPr>
          <w:rFonts w:ascii="Arial" w:hAnsi="Arial" w:cs="Arial"/>
          <w:sz w:val="20"/>
          <w:szCs w:val="20"/>
          <w:u w:val="single"/>
        </w:rPr>
        <w:t>Infracrvena fotografija</w:t>
      </w:r>
      <w:r w:rsidR="006A5A8F" w:rsidRPr="006C10C9">
        <w:rPr>
          <w:rFonts w:ascii="Arial" w:hAnsi="Arial" w:cs="Arial"/>
          <w:sz w:val="20"/>
          <w:szCs w:val="20"/>
        </w:rPr>
        <w:t>, Sveučiliš</w:t>
      </w:r>
      <w:r w:rsidR="009A55BE" w:rsidRPr="006C10C9">
        <w:rPr>
          <w:rFonts w:ascii="Arial" w:hAnsi="Arial" w:cs="Arial"/>
          <w:sz w:val="20"/>
          <w:szCs w:val="20"/>
        </w:rPr>
        <w:t>na naklada, Zagreb, 2011.</w:t>
      </w:r>
    </w:p>
    <w:p w:rsidR="006C10C9" w:rsidRDefault="006C10C9" w:rsidP="006C10C9">
      <w:pPr>
        <w:spacing w:after="0" w:line="240" w:lineRule="auto"/>
        <w:rPr>
          <w:rFonts w:ascii="Arial" w:hAnsi="Arial" w:cs="Arial"/>
          <w:sz w:val="20"/>
          <w:szCs w:val="20"/>
        </w:rPr>
      </w:pPr>
      <w:r>
        <w:rPr>
          <w:rFonts w:ascii="Arial" w:hAnsi="Arial" w:cs="Arial"/>
          <w:sz w:val="20"/>
          <w:szCs w:val="20"/>
        </w:rPr>
        <w:tab/>
      </w:r>
    </w:p>
    <w:p w:rsidR="006C10C9" w:rsidRPr="006C10C9" w:rsidRDefault="006C10C9" w:rsidP="006C10C9">
      <w:pPr>
        <w:spacing w:after="0" w:line="240" w:lineRule="auto"/>
        <w:rPr>
          <w:rFonts w:ascii="Arial" w:hAnsi="Arial" w:cs="Arial"/>
          <w:sz w:val="20"/>
          <w:szCs w:val="20"/>
        </w:rPr>
      </w:pPr>
      <w:r>
        <w:rPr>
          <w:rFonts w:ascii="Arial" w:hAnsi="Arial" w:cs="Arial"/>
          <w:sz w:val="20"/>
          <w:szCs w:val="20"/>
        </w:rPr>
        <w:tab/>
      </w:r>
      <w:r w:rsidRPr="006C10C9">
        <w:rPr>
          <w:rFonts w:ascii="Arial" w:hAnsi="Arial" w:cs="Arial"/>
          <w:sz w:val="20"/>
          <w:szCs w:val="20"/>
        </w:rPr>
        <w:t>- mrežne stranice:</w:t>
      </w:r>
    </w:p>
    <w:p w:rsidR="000E253A" w:rsidRPr="006C10C9" w:rsidRDefault="00B27CFB" w:rsidP="006C10C9">
      <w:pPr>
        <w:pStyle w:val="Odlomakpopisa"/>
        <w:spacing w:after="0" w:line="240" w:lineRule="auto"/>
        <w:ind w:firstLine="696"/>
        <w:rPr>
          <w:rFonts w:ascii="Arial" w:hAnsi="Arial" w:cs="Arial"/>
          <w:sz w:val="20"/>
          <w:szCs w:val="20"/>
        </w:rPr>
      </w:pPr>
      <w:hyperlink r:id="rId13" w:history="1">
        <w:r w:rsidR="002D17A3" w:rsidRPr="006C10C9">
          <w:rPr>
            <w:rStyle w:val="Hiperveza"/>
            <w:rFonts w:ascii="Arial" w:hAnsi="Arial" w:cs="Arial"/>
            <w:sz w:val="20"/>
            <w:szCs w:val="20"/>
          </w:rPr>
          <w:t>www.globe.gov</w:t>
        </w:r>
      </w:hyperlink>
      <w:r w:rsidR="002D17A3" w:rsidRPr="006C10C9">
        <w:rPr>
          <w:rFonts w:ascii="Arial" w:hAnsi="Arial" w:cs="Arial"/>
          <w:sz w:val="20"/>
          <w:szCs w:val="20"/>
        </w:rPr>
        <w:t xml:space="preserve">   </w:t>
      </w:r>
    </w:p>
    <w:p w:rsidR="002D17A3" w:rsidRPr="006C10C9" w:rsidRDefault="00B27CFB" w:rsidP="006C10C9">
      <w:pPr>
        <w:pStyle w:val="Odlomakpopisa"/>
        <w:spacing w:after="0" w:line="240" w:lineRule="auto"/>
        <w:ind w:firstLine="696"/>
        <w:rPr>
          <w:rFonts w:ascii="Arial" w:hAnsi="Arial" w:cs="Arial"/>
          <w:sz w:val="20"/>
          <w:szCs w:val="20"/>
        </w:rPr>
      </w:pPr>
      <w:hyperlink r:id="rId14" w:history="1">
        <w:r w:rsidR="002D17A3" w:rsidRPr="006C10C9">
          <w:rPr>
            <w:rStyle w:val="Hiperveza"/>
            <w:rFonts w:ascii="Arial" w:hAnsi="Arial" w:cs="Arial"/>
            <w:sz w:val="20"/>
            <w:szCs w:val="20"/>
          </w:rPr>
          <w:t>www.arcode.hr</w:t>
        </w:r>
      </w:hyperlink>
      <w:r w:rsidR="002D17A3" w:rsidRPr="006C10C9">
        <w:rPr>
          <w:rFonts w:ascii="Arial" w:hAnsi="Arial" w:cs="Arial"/>
          <w:sz w:val="20"/>
          <w:szCs w:val="20"/>
        </w:rPr>
        <w:t xml:space="preserve">  </w:t>
      </w:r>
      <w:r w:rsidR="009A55BE" w:rsidRPr="006C10C9">
        <w:rPr>
          <w:rFonts w:ascii="Arial" w:hAnsi="Arial" w:cs="Arial"/>
          <w:sz w:val="20"/>
          <w:szCs w:val="20"/>
        </w:rPr>
        <w:t xml:space="preserve">  - </w:t>
      </w:r>
      <w:r w:rsidR="002D17A3" w:rsidRPr="006C10C9">
        <w:rPr>
          <w:rFonts w:ascii="Arial" w:hAnsi="Arial" w:cs="Arial"/>
          <w:sz w:val="20"/>
          <w:szCs w:val="20"/>
        </w:rPr>
        <w:tab/>
      </w:r>
      <w:r w:rsidR="009A55BE" w:rsidRPr="006C10C9">
        <w:rPr>
          <w:rFonts w:ascii="Arial" w:hAnsi="Arial" w:cs="Arial"/>
          <w:sz w:val="20"/>
          <w:szCs w:val="20"/>
        </w:rPr>
        <w:t xml:space="preserve"> </w:t>
      </w:r>
      <w:r w:rsidR="00E22C11" w:rsidRPr="006C10C9">
        <w:rPr>
          <w:rFonts w:ascii="Arial" w:hAnsi="Arial" w:cs="Arial"/>
          <w:sz w:val="20"/>
          <w:szCs w:val="20"/>
        </w:rPr>
        <w:t>(</w:t>
      </w:r>
      <w:hyperlink r:id="rId15" w:history="1">
        <w:r w:rsidR="002D17A3" w:rsidRPr="006C10C9">
          <w:rPr>
            <w:rStyle w:val="Hiperveza"/>
            <w:rFonts w:ascii="Arial" w:hAnsi="Arial" w:cs="Arial"/>
            <w:sz w:val="20"/>
            <w:szCs w:val="20"/>
          </w:rPr>
          <w:t>www.arcode.hr/vpz</w:t>
        </w:r>
      </w:hyperlink>
      <w:r w:rsidR="002D17A3" w:rsidRPr="006C10C9">
        <w:rPr>
          <w:rFonts w:ascii="Arial" w:hAnsi="Arial" w:cs="Arial"/>
          <w:sz w:val="20"/>
          <w:szCs w:val="20"/>
        </w:rPr>
        <w:t xml:space="preserve">  i </w:t>
      </w:r>
      <w:hyperlink r:id="rId16" w:history="1">
        <w:r w:rsidR="002D17A3" w:rsidRPr="006C10C9">
          <w:rPr>
            <w:rStyle w:val="Hiperveza"/>
            <w:rFonts w:ascii="Arial" w:hAnsi="Arial" w:cs="Arial"/>
            <w:sz w:val="20"/>
            <w:szCs w:val="20"/>
          </w:rPr>
          <w:t>www.arcode.hr/bpz</w:t>
        </w:r>
      </w:hyperlink>
      <w:r w:rsidR="00822974" w:rsidRPr="006C10C9">
        <w:rPr>
          <w:rFonts w:ascii="Arial" w:hAnsi="Arial" w:cs="Arial"/>
          <w:sz w:val="20"/>
          <w:szCs w:val="20"/>
        </w:rPr>
        <w:t xml:space="preserve"> )</w:t>
      </w:r>
    </w:p>
    <w:p w:rsidR="002D17A3" w:rsidRPr="006C10C9" w:rsidRDefault="00B27CFB" w:rsidP="006C10C9">
      <w:pPr>
        <w:pStyle w:val="Odlomakpopisa"/>
        <w:spacing w:after="0" w:line="240" w:lineRule="auto"/>
        <w:ind w:firstLine="696"/>
        <w:rPr>
          <w:rFonts w:ascii="Arial" w:hAnsi="Arial" w:cs="Arial"/>
          <w:sz w:val="20"/>
          <w:szCs w:val="20"/>
        </w:rPr>
      </w:pPr>
      <w:hyperlink r:id="rId17" w:history="1">
        <w:r w:rsidR="002D17A3" w:rsidRPr="006C10C9">
          <w:rPr>
            <w:rStyle w:val="Hiperveza"/>
            <w:rFonts w:ascii="Arial" w:hAnsi="Arial" w:cs="Arial"/>
            <w:sz w:val="20"/>
            <w:szCs w:val="20"/>
          </w:rPr>
          <w:t>www.googleearth.com</w:t>
        </w:r>
      </w:hyperlink>
      <w:r w:rsidR="002D17A3" w:rsidRPr="006C10C9">
        <w:rPr>
          <w:rFonts w:ascii="Arial" w:hAnsi="Arial" w:cs="Arial"/>
          <w:sz w:val="20"/>
          <w:szCs w:val="20"/>
        </w:rPr>
        <w:t xml:space="preserve">  </w:t>
      </w:r>
    </w:p>
    <w:p w:rsidR="006C10C9" w:rsidRDefault="00B27CFB" w:rsidP="006C10C9">
      <w:pPr>
        <w:pStyle w:val="Odlomakpopisa"/>
        <w:spacing w:after="0" w:line="240" w:lineRule="auto"/>
        <w:ind w:firstLine="696"/>
        <w:rPr>
          <w:rFonts w:ascii="Arial" w:hAnsi="Arial" w:cs="Arial"/>
          <w:sz w:val="20"/>
          <w:szCs w:val="20"/>
        </w:rPr>
      </w:pPr>
      <w:hyperlink r:id="rId18" w:history="1">
        <w:r w:rsidR="002D17A3" w:rsidRPr="006C10C9">
          <w:rPr>
            <w:rStyle w:val="Hiperveza"/>
            <w:rFonts w:ascii="Arial" w:hAnsi="Arial" w:cs="Arial"/>
            <w:sz w:val="20"/>
            <w:szCs w:val="20"/>
          </w:rPr>
          <w:t>www.un.org/muc.klas/eu.stat</w:t>
        </w:r>
      </w:hyperlink>
      <w:r w:rsidR="002D17A3" w:rsidRPr="006C10C9">
        <w:rPr>
          <w:rFonts w:ascii="Arial" w:hAnsi="Arial" w:cs="Arial"/>
          <w:sz w:val="20"/>
          <w:szCs w:val="20"/>
        </w:rPr>
        <w:t xml:space="preserve">  </w:t>
      </w:r>
    </w:p>
    <w:p w:rsidR="006C10C9" w:rsidRDefault="006C10C9" w:rsidP="006C10C9">
      <w:pPr>
        <w:pStyle w:val="Odlomakpopisa"/>
        <w:spacing w:after="0" w:line="240" w:lineRule="auto"/>
        <w:ind w:hanging="11"/>
        <w:rPr>
          <w:rFonts w:ascii="Arial" w:hAnsi="Arial" w:cs="Arial"/>
          <w:sz w:val="20"/>
          <w:szCs w:val="20"/>
        </w:rPr>
      </w:pPr>
    </w:p>
    <w:p w:rsidR="006A5A8F" w:rsidRPr="006C10C9" w:rsidRDefault="002D17A3" w:rsidP="006C10C9">
      <w:pPr>
        <w:pStyle w:val="Odlomakpopisa"/>
        <w:numPr>
          <w:ilvl w:val="0"/>
          <w:numId w:val="6"/>
        </w:numPr>
        <w:spacing w:after="0" w:line="240" w:lineRule="auto"/>
        <w:rPr>
          <w:rFonts w:ascii="Arial" w:hAnsi="Arial" w:cs="Arial"/>
          <w:sz w:val="20"/>
          <w:szCs w:val="20"/>
        </w:rPr>
      </w:pPr>
      <w:r w:rsidRPr="006C10C9">
        <w:rPr>
          <w:rFonts w:ascii="Arial" w:hAnsi="Arial" w:cs="Arial"/>
          <w:sz w:val="20"/>
          <w:szCs w:val="20"/>
        </w:rPr>
        <w:t>softverske programe</w:t>
      </w:r>
      <w:r w:rsidR="006A5A8F" w:rsidRPr="006C10C9">
        <w:rPr>
          <w:rFonts w:ascii="Arial" w:hAnsi="Arial" w:cs="Arial"/>
          <w:sz w:val="20"/>
          <w:szCs w:val="20"/>
        </w:rPr>
        <w:t xml:space="preserve">: </w:t>
      </w:r>
    </w:p>
    <w:p w:rsidR="006C10C9" w:rsidRPr="006C10C9" w:rsidRDefault="006A5A8F" w:rsidP="006C10C9">
      <w:pPr>
        <w:pStyle w:val="Odlomakpopisa"/>
        <w:spacing w:after="0" w:line="240" w:lineRule="auto"/>
        <w:ind w:left="1080" w:firstLine="336"/>
        <w:rPr>
          <w:rFonts w:ascii="Arial" w:hAnsi="Arial" w:cs="Arial"/>
          <w:sz w:val="20"/>
          <w:szCs w:val="20"/>
        </w:rPr>
      </w:pPr>
      <w:proofErr w:type="spellStart"/>
      <w:r w:rsidRPr="006C10C9">
        <w:rPr>
          <w:rFonts w:ascii="Arial" w:hAnsi="Arial" w:cs="Arial"/>
          <w:sz w:val="20"/>
          <w:szCs w:val="20"/>
        </w:rPr>
        <w:t>Google</w:t>
      </w:r>
      <w:proofErr w:type="spellEnd"/>
      <w:r w:rsidRPr="006C10C9">
        <w:rPr>
          <w:rFonts w:ascii="Arial" w:hAnsi="Arial" w:cs="Arial"/>
          <w:sz w:val="20"/>
          <w:szCs w:val="20"/>
        </w:rPr>
        <w:t xml:space="preserve"> </w:t>
      </w:r>
      <w:proofErr w:type="spellStart"/>
      <w:r w:rsidRPr="006C10C9">
        <w:rPr>
          <w:rFonts w:ascii="Arial" w:hAnsi="Arial" w:cs="Arial"/>
          <w:sz w:val="20"/>
          <w:szCs w:val="20"/>
        </w:rPr>
        <w:t>Earth</w:t>
      </w:r>
      <w:proofErr w:type="spellEnd"/>
      <w:r w:rsidRPr="006C10C9">
        <w:rPr>
          <w:rFonts w:ascii="Arial" w:hAnsi="Arial" w:cs="Arial"/>
          <w:sz w:val="20"/>
          <w:szCs w:val="20"/>
        </w:rPr>
        <w:t xml:space="preserve"> </w:t>
      </w:r>
    </w:p>
    <w:p w:rsidR="00E22C11" w:rsidRPr="006C10C9" w:rsidRDefault="003C6A03" w:rsidP="00B115C9">
      <w:pPr>
        <w:pStyle w:val="Odlomakpopisa"/>
        <w:spacing w:after="0" w:line="240" w:lineRule="auto"/>
        <w:ind w:left="1080" w:firstLine="336"/>
        <w:rPr>
          <w:rFonts w:ascii="Arial" w:hAnsi="Arial" w:cs="Arial"/>
          <w:sz w:val="20"/>
          <w:szCs w:val="20"/>
        </w:rPr>
      </w:pPr>
      <w:proofErr w:type="spellStart"/>
      <w:r w:rsidRPr="006C10C9">
        <w:rPr>
          <w:rFonts w:ascii="Arial" w:hAnsi="Arial" w:cs="Arial"/>
          <w:sz w:val="20"/>
          <w:szCs w:val="20"/>
        </w:rPr>
        <w:t>Adobe</w:t>
      </w:r>
      <w:proofErr w:type="spellEnd"/>
      <w:r w:rsidRPr="006C10C9">
        <w:rPr>
          <w:rFonts w:ascii="Arial" w:hAnsi="Arial" w:cs="Arial"/>
          <w:sz w:val="20"/>
          <w:szCs w:val="20"/>
        </w:rPr>
        <w:t xml:space="preserve"> </w:t>
      </w:r>
      <w:proofErr w:type="spellStart"/>
      <w:r w:rsidR="006A5A8F" w:rsidRPr="006C10C9">
        <w:rPr>
          <w:rFonts w:ascii="Arial" w:hAnsi="Arial" w:cs="Arial"/>
          <w:sz w:val="20"/>
          <w:szCs w:val="20"/>
        </w:rPr>
        <w:t>Photoshop</w:t>
      </w:r>
      <w:proofErr w:type="spellEnd"/>
      <w:r w:rsidR="006A5A8F" w:rsidRPr="006C10C9">
        <w:rPr>
          <w:rFonts w:ascii="Arial" w:hAnsi="Arial" w:cs="Arial"/>
          <w:sz w:val="20"/>
          <w:szCs w:val="20"/>
        </w:rPr>
        <w:t xml:space="preserve"> </w:t>
      </w:r>
    </w:p>
    <w:p w:rsidR="006C10C9" w:rsidRDefault="006C10C9" w:rsidP="006C10C9">
      <w:pPr>
        <w:pStyle w:val="Odlomakpopisa"/>
        <w:spacing w:after="0" w:line="240" w:lineRule="auto"/>
        <w:ind w:left="1080"/>
        <w:rPr>
          <w:rFonts w:ascii="Arial" w:hAnsi="Arial" w:cs="Arial"/>
          <w:sz w:val="20"/>
          <w:szCs w:val="20"/>
        </w:rPr>
      </w:pPr>
    </w:p>
    <w:p w:rsidR="006C10C9" w:rsidRDefault="00CD13CE" w:rsidP="006C10C9">
      <w:pPr>
        <w:pStyle w:val="Odlomakpopisa"/>
        <w:numPr>
          <w:ilvl w:val="0"/>
          <w:numId w:val="4"/>
        </w:numPr>
        <w:spacing w:after="0" w:line="240" w:lineRule="auto"/>
        <w:rPr>
          <w:rFonts w:ascii="Arial" w:hAnsi="Arial" w:cs="Arial"/>
          <w:sz w:val="20"/>
          <w:szCs w:val="20"/>
        </w:rPr>
      </w:pPr>
      <w:r w:rsidRPr="006C10C9">
        <w:rPr>
          <w:rFonts w:ascii="Arial" w:hAnsi="Arial" w:cs="Arial"/>
          <w:sz w:val="20"/>
          <w:szCs w:val="20"/>
        </w:rPr>
        <w:t>GLOBE priručnik za mjerenja</w:t>
      </w:r>
    </w:p>
    <w:p w:rsidR="006C10C9" w:rsidRPr="006C10C9" w:rsidRDefault="006C10C9" w:rsidP="006C10C9">
      <w:pPr>
        <w:pStyle w:val="Odlomakpopisa"/>
        <w:spacing w:after="0" w:line="240" w:lineRule="auto"/>
        <w:ind w:left="1080"/>
        <w:rPr>
          <w:rFonts w:ascii="Arial" w:hAnsi="Arial" w:cs="Arial"/>
          <w:sz w:val="20"/>
          <w:szCs w:val="20"/>
        </w:rPr>
      </w:pPr>
    </w:p>
    <w:p w:rsidR="00CD13CE" w:rsidRPr="006C10C9" w:rsidRDefault="00CD13CE" w:rsidP="006C10C9">
      <w:pPr>
        <w:pStyle w:val="Odlomakpopisa"/>
        <w:numPr>
          <w:ilvl w:val="0"/>
          <w:numId w:val="4"/>
        </w:numPr>
        <w:spacing w:after="0" w:line="240" w:lineRule="auto"/>
        <w:rPr>
          <w:rFonts w:ascii="Times New Roman" w:hAnsi="Times New Roman" w:cs="Times New Roman"/>
          <w:sz w:val="20"/>
          <w:szCs w:val="20"/>
        </w:rPr>
      </w:pPr>
      <w:r w:rsidRPr="006C10C9">
        <w:rPr>
          <w:rFonts w:ascii="Arial" w:hAnsi="Arial" w:cs="Arial"/>
          <w:sz w:val="20"/>
          <w:szCs w:val="20"/>
        </w:rPr>
        <w:t xml:space="preserve">GLOBE protokole u mjerenju </w:t>
      </w:r>
      <w:proofErr w:type="spellStart"/>
      <w:r w:rsidRPr="006C10C9">
        <w:rPr>
          <w:rFonts w:ascii="Arial" w:hAnsi="Arial" w:cs="Arial"/>
          <w:sz w:val="20"/>
          <w:szCs w:val="20"/>
        </w:rPr>
        <w:t>pokro</w:t>
      </w:r>
      <w:r w:rsidR="006C10C9">
        <w:rPr>
          <w:rFonts w:ascii="Arial" w:hAnsi="Arial" w:cs="Arial"/>
          <w:sz w:val="20"/>
          <w:szCs w:val="20"/>
        </w:rPr>
        <w:t>vnosti</w:t>
      </w:r>
      <w:proofErr w:type="spellEnd"/>
      <w:r w:rsidR="006C10C9">
        <w:rPr>
          <w:rFonts w:ascii="Arial" w:hAnsi="Arial" w:cs="Arial"/>
          <w:sz w:val="20"/>
          <w:szCs w:val="20"/>
        </w:rPr>
        <w:t xml:space="preserve"> na istraživačkom</w:t>
      </w:r>
      <w:r w:rsidRPr="006C10C9">
        <w:rPr>
          <w:rFonts w:ascii="Arial" w:hAnsi="Arial" w:cs="Arial"/>
          <w:sz w:val="20"/>
          <w:szCs w:val="20"/>
        </w:rPr>
        <w:t xml:space="preserve"> </w:t>
      </w:r>
      <w:r w:rsidR="006C10C9">
        <w:rPr>
          <w:rFonts w:ascii="Arial" w:hAnsi="Arial" w:cs="Arial"/>
          <w:sz w:val="20"/>
          <w:szCs w:val="20"/>
        </w:rPr>
        <w:t xml:space="preserve">prostoru </w:t>
      </w:r>
      <w:r w:rsidRPr="006C10C9">
        <w:rPr>
          <w:rFonts w:ascii="Arial" w:hAnsi="Arial" w:cs="Arial"/>
          <w:sz w:val="20"/>
          <w:szCs w:val="20"/>
        </w:rPr>
        <w:t>rijeke Drave</w:t>
      </w:r>
    </w:p>
    <w:sectPr w:rsidR="00CD13CE" w:rsidRPr="006C10C9" w:rsidSect="006C10C9">
      <w:pgSz w:w="11906" w:h="16838"/>
      <w:pgMar w:top="1276" w:right="1274" w:bottom="170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60E3B"/>
    <w:multiLevelType w:val="hybridMultilevel"/>
    <w:tmpl w:val="67BAD1BA"/>
    <w:lvl w:ilvl="0" w:tplc="A38813F8">
      <w:start w:val="4"/>
      <w:numFmt w:val="bullet"/>
      <w:lvlText w:val="-"/>
      <w:lvlJc w:val="left"/>
      <w:pPr>
        <w:ind w:left="1069" w:hanging="360"/>
      </w:pPr>
      <w:rPr>
        <w:rFonts w:ascii="Arial" w:eastAsiaTheme="minorHAnsi" w:hAnsi="Arial" w:cs="Aria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1">
    <w:nsid w:val="229E315F"/>
    <w:multiLevelType w:val="hybridMultilevel"/>
    <w:tmpl w:val="0E8EDB42"/>
    <w:lvl w:ilvl="0" w:tplc="01927842">
      <w:start w:val="93"/>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nsid w:val="260015D8"/>
    <w:multiLevelType w:val="hybridMultilevel"/>
    <w:tmpl w:val="5C06A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ED5253D"/>
    <w:multiLevelType w:val="hybridMultilevel"/>
    <w:tmpl w:val="B874E26C"/>
    <w:lvl w:ilvl="0" w:tplc="44C6E17A">
      <w:start w:val="5"/>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nsid w:val="60991224"/>
    <w:multiLevelType w:val="hybridMultilevel"/>
    <w:tmpl w:val="5832F1A2"/>
    <w:lvl w:ilvl="0" w:tplc="CF7ED2D8">
      <w:start w:val="5"/>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nsid w:val="6DEF371E"/>
    <w:multiLevelType w:val="hybridMultilevel"/>
    <w:tmpl w:val="5C4A0B4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495011"/>
    <w:rsid w:val="00067A0D"/>
    <w:rsid w:val="000878F5"/>
    <w:rsid w:val="00094E16"/>
    <w:rsid w:val="000E253A"/>
    <w:rsid w:val="001101B9"/>
    <w:rsid w:val="001169C1"/>
    <w:rsid w:val="001C5A2E"/>
    <w:rsid w:val="001E6235"/>
    <w:rsid w:val="00224A4B"/>
    <w:rsid w:val="00235805"/>
    <w:rsid w:val="002603BA"/>
    <w:rsid w:val="0026540D"/>
    <w:rsid w:val="002921F5"/>
    <w:rsid w:val="002D17A3"/>
    <w:rsid w:val="00307118"/>
    <w:rsid w:val="00394C91"/>
    <w:rsid w:val="00396532"/>
    <w:rsid w:val="003C6A03"/>
    <w:rsid w:val="00401670"/>
    <w:rsid w:val="004265B1"/>
    <w:rsid w:val="00444FC9"/>
    <w:rsid w:val="00495011"/>
    <w:rsid w:val="004E18F2"/>
    <w:rsid w:val="005124E5"/>
    <w:rsid w:val="00526DFD"/>
    <w:rsid w:val="00612D76"/>
    <w:rsid w:val="006A5A8F"/>
    <w:rsid w:val="006C10C9"/>
    <w:rsid w:val="006E5160"/>
    <w:rsid w:val="007245A0"/>
    <w:rsid w:val="00822974"/>
    <w:rsid w:val="00827D96"/>
    <w:rsid w:val="008458BD"/>
    <w:rsid w:val="0088575F"/>
    <w:rsid w:val="00947A3E"/>
    <w:rsid w:val="00961F91"/>
    <w:rsid w:val="009706DF"/>
    <w:rsid w:val="009A55BE"/>
    <w:rsid w:val="00A1782A"/>
    <w:rsid w:val="00A266BC"/>
    <w:rsid w:val="00AB52C4"/>
    <w:rsid w:val="00AC178C"/>
    <w:rsid w:val="00B115C9"/>
    <w:rsid w:val="00B269A1"/>
    <w:rsid w:val="00B27CFB"/>
    <w:rsid w:val="00B9277C"/>
    <w:rsid w:val="00BA17F7"/>
    <w:rsid w:val="00BD7585"/>
    <w:rsid w:val="00C54028"/>
    <w:rsid w:val="00CD13CE"/>
    <w:rsid w:val="00D473A2"/>
    <w:rsid w:val="00D52C9B"/>
    <w:rsid w:val="00D63454"/>
    <w:rsid w:val="00D6725B"/>
    <w:rsid w:val="00E22C11"/>
    <w:rsid w:val="00E413B9"/>
    <w:rsid w:val="00F300C3"/>
    <w:rsid w:val="00F50A4F"/>
    <w:rsid w:val="00F945F6"/>
    <w:rsid w:val="00FD1C64"/>
    <w:rsid w:val="00FE559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75F"/>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495011"/>
    <w:pPr>
      <w:ind w:left="720"/>
      <w:contextualSpacing/>
    </w:pPr>
  </w:style>
  <w:style w:type="paragraph" w:styleId="Tekstbalonia">
    <w:name w:val="Balloon Text"/>
    <w:basedOn w:val="Normal"/>
    <w:link w:val="TekstbaloniaChar"/>
    <w:uiPriority w:val="99"/>
    <w:semiHidden/>
    <w:unhideWhenUsed/>
    <w:rsid w:val="00B269A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269A1"/>
    <w:rPr>
      <w:rFonts w:ascii="Tahoma" w:hAnsi="Tahoma" w:cs="Tahoma"/>
      <w:sz w:val="16"/>
      <w:szCs w:val="16"/>
    </w:rPr>
  </w:style>
  <w:style w:type="character" w:styleId="Hiperveza">
    <w:name w:val="Hyperlink"/>
    <w:basedOn w:val="Zadanifontodlomka"/>
    <w:uiPriority w:val="99"/>
    <w:unhideWhenUsed/>
    <w:rsid w:val="002D17A3"/>
    <w:rPr>
      <w:color w:val="0000FF" w:themeColor="hyperlink"/>
      <w:u w:val="single"/>
    </w:rPr>
  </w:style>
  <w:style w:type="table" w:styleId="Reetkatablice">
    <w:name w:val="Table Grid"/>
    <w:basedOn w:val="Obinatablica"/>
    <w:uiPriority w:val="59"/>
    <w:rsid w:val="00E22C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lobe.gov" TargetMode="External"/><Relationship Id="rId18" Type="http://schemas.openxmlformats.org/officeDocument/2006/relationships/hyperlink" Target="http://www.un.org/muc.klas/eu.stat"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googleearth.com" TargetMode="External"/><Relationship Id="rId2" Type="http://schemas.openxmlformats.org/officeDocument/2006/relationships/numbering" Target="numbering.xml"/><Relationship Id="rId16" Type="http://schemas.openxmlformats.org/officeDocument/2006/relationships/hyperlink" Target="http://www.arcode.hr/bp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arcode.hr/vpz"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arcod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9F049-3529-49F8-8184-E740E4615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1534</Words>
  <Characters>8744</Characters>
  <Application>Microsoft Office Word</Application>
  <DocSecurity>0</DocSecurity>
  <Lines>72</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dc:creator>
  <cp:lastModifiedBy>Mirjana</cp:lastModifiedBy>
  <cp:revision>2</cp:revision>
  <dcterms:created xsi:type="dcterms:W3CDTF">2014-05-06T19:51:00Z</dcterms:created>
  <dcterms:modified xsi:type="dcterms:W3CDTF">2014-05-06T19:51:00Z</dcterms:modified>
</cp:coreProperties>
</file>